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04B91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305050" cy="552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5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54C" w:rsidRPr="00704B91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taslağının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hazırlanması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0902" w:rsidRPr="00704B91" w:rsidRDefault="00270902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0;margin-top:8.35pt;width:181.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" fillcolor="#9cc2e5 [1940]" strokecolor="black [3213]" strokeweight="1pt">
                <v:stroke joinstyle="miter"/>
                <v:textbox>
                  <w:txbxContent>
                    <w:p w:rsidR="002A454C" w:rsidRPr="00704B91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taslağının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hazırlanması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70902" w:rsidRPr="00704B91" w:rsidRDefault="00270902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3420D" wp14:editId="77A9B267">
                <wp:simplePos x="0" y="0"/>
                <wp:positionH relativeFrom="margin">
                  <wp:posOffset>3283585</wp:posOffset>
                </wp:positionH>
                <wp:positionV relativeFrom="paragraph">
                  <wp:posOffset>40005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01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8.55pt;margin-top:3.1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0AB5xd0AAAAIAQAADwAAAGRycy9k&#10;b3ducmV2LnhtbEyPUUvDMBSF3wX/Q7iCby6tc1Nrb8cQBkMR5vQHpM21LSY3Ncm29t8b8UEfD+dw&#10;znfK1WiNOJIPvWOEfJaBIG6c7rlFeH/bXN2BCFGxVsYxIUwUYFWdn5Wq0O7Er3Tcx1akEg6FQuhi&#10;HAopQ9ORVWHmBuLkfThvVUzSt1J7dUrl1sjrLFtKq3pOC50a6LGj5nN/sAj326Gtze75Kf/K/Gbb&#10;76aXcT0hXl6M6wcQkcb4F4Yf/IQOVWKq3YF1EAZhkd/mKYqwnINI/q+uEW4Wc5BVKf8fqL4B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0AB5xd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704B91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Komisyonu</w:t>
      </w:r>
      <w:proofErr w:type="spellEnd"/>
    </w:p>
    <w:p w:rsidR="00270902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C304B" wp14:editId="75459B3D">
                <wp:simplePos x="0" y="0"/>
                <wp:positionH relativeFrom="margin">
                  <wp:posOffset>2038350</wp:posOffset>
                </wp:positionH>
                <wp:positionV relativeFrom="paragraph">
                  <wp:posOffset>93980</wp:posOffset>
                </wp:positionV>
                <wp:extent cx="2552700" cy="390525"/>
                <wp:effectExtent l="0" t="0" r="19050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704B91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Akademi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takvim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taslağının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görüşülmesi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304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160.5pt;margin-top:7.4pt;width:201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" fillcolor="#9cc2e5 [1940]" strokecolor="black [3213]" strokeweight="1pt">
                <v:textbox>
                  <w:txbxContent>
                    <w:p w:rsidR="00BC4B9F" w:rsidRPr="00704B91" w:rsidRDefault="00704B91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Akademi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takvim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taslağının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görüşülmesi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89E32" wp14:editId="3899934B">
                <wp:simplePos x="0" y="0"/>
                <wp:positionH relativeFrom="margin">
                  <wp:posOffset>3332480</wp:posOffset>
                </wp:positionH>
                <wp:positionV relativeFrom="paragraph">
                  <wp:posOffset>128905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EA172" id="Düz Ok Bağlayıcısı 3" o:spid="_x0000_s1026" type="#_x0000_t32" style="position:absolute;margin-left:262.4pt;margin-top:10.1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2D078D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8B1E80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97C1E" wp14:editId="7AFB864E">
                <wp:simplePos x="0" y="0"/>
                <wp:positionH relativeFrom="margin">
                  <wp:posOffset>2057400</wp:posOffset>
                </wp:positionH>
                <wp:positionV relativeFrom="paragraph">
                  <wp:posOffset>106045</wp:posOffset>
                </wp:positionV>
                <wp:extent cx="2552700" cy="390525"/>
                <wp:effectExtent l="0" t="0" r="19050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91" w:rsidRPr="00704B91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görüşülerek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alınması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kararın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 w:rsidRPr="00704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7C1E" id="Akış Çizelgesi: İşlem 4" o:spid="_x0000_s1028" type="#_x0000_t109" style="position:absolute;left:0;text-align:left;margin-left:162pt;margin-top:8.35pt;width:201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" fillcolor="#9cc2e5 [1940]" strokecolor="black [3213]" strokeweight="1pt">
                <v:textbox>
                  <w:txbxContent>
                    <w:p w:rsidR="00704B91" w:rsidRPr="00704B91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görüşülerek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alınması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alınan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kararın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 w:rsidRPr="00704B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5C49DC" wp14:editId="558A4993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87241" id="Düz Ok Bağlayıcısı 5" o:spid="_x0000_s1026" type="#_x0000_t32" style="position:absolute;margin-left:0;margin-top:10.45pt;width:0;height:1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3C7292" w:rsidRDefault="00ED75EA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ED75EA" w:rsidRPr="002A5674" w:rsidRDefault="004670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E7C01" wp14:editId="16981C2A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2971800" cy="89535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95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0F3" w:rsidRPr="004670F3" w:rsidRDefault="004670F3" w:rsidP="004670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takvimin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Üniversitenin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 w:rsidRPr="00467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4B91" w:rsidRPr="004670F3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E7C01" id="Oval 18" o:spid="_x0000_s1029" style="position:absolute;left:0;text-align:left;margin-left:0;margin-top:13.45pt;width:234pt;height:70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" fillcolor="#9cc2e5 [1940]" strokecolor="black [3213]" strokeweight="6pt">
                <v:stroke joinstyle="miter"/>
                <v:textbox>
                  <w:txbxContent>
                    <w:p w:rsidR="004670F3" w:rsidRPr="004670F3" w:rsidRDefault="004670F3" w:rsidP="004670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takvimin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Üniversitenin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sayfasında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birimlere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 w:rsidRPr="004670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4B91" w:rsidRPr="004670F3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3C" w:rsidRDefault="00A57E3C">
      <w:r>
        <w:separator/>
      </w:r>
    </w:p>
  </w:endnote>
  <w:endnote w:type="continuationSeparator" w:id="0">
    <w:p w:rsidR="00A57E3C" w:rsidRDefault="00A5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99" w:rsidRDefault="003E3B9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99" w:rsidRDefault="003E3B9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3C" w:rsidRDefault="00A57E3C">
      <w:r>
        <w:separator/>
      </w:r>
    </w:p>
  </w:footnote>
  <w:footnote w:type="continuationSeparator" w:id="0">
    <w:p w:rsidR="00A57E3C" w:rsidRDefault="00A5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99" w:rsidRDefault="003E3B9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3E3B99" w:rsidRPr="007D2893">
      <w:trPr>
        <w:cantSplit/>
        <w:trHeight w:val="390"/>
      </w:trPr>
      <w:tc>
        <w:tcPr>
          <w:tcW w:w="1676" w:type="dxa"/>
          <w:vMerge w:val="restart"/>
        </w:tcPr>
        <w:p w:rsidR="003E3B99" w:rsidRDefault="003E3B99" w:rsidP="003E3B99">
          <w:r>
            <w:rPr>
              <w:noProof/>
              <w:lang w:val="tr-TR"/>
            </w:rPr>
            <w:drawing>
              <wp:inline distT="0" distB="0" distL="0" distR="0" wp14:anchorId="2D61022A" wp14:editId="7D9CBF2D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3B99" w:rsidRPr="00710C58" w:rsidRDefault="003E3B99" w:rsidP="003E3B9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3E3B99" w:rsidRPr="00964850" w:rsidRDefault="003E3B99" w:rsidP="003E3B99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Akademik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Takvim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3E3B99" w:rsidRDefault="003E3B99" w:rsidP="003E3B9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.İAŞO3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3E3B99" w:rsidRPr="007D2893">
      <w:trPr>
        <w:cantSplit/>
        <w:trHeight w:val="390"/>
      </w:trPr>
      <w:tc>
        <w:tcPr>
          <w:tcW w:w="1676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3B99" w:rsidRDefault="003E3B99" w:rsidP="003E3B9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3E3B99" w:rsidRPr="007D2893">
      <w:trPr>
        <w:cantSplit/>
        <w:trHeight w:val="390"/>
      </w:trPr>
      <w:tc>
        <w:tcPr>
          <w:tcW w:w="1676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3B99" w:rsidRDefault="003E3B99" w:rsidP="003E3B99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3E3B99" w:rsidRPr="007D2893">
      <w:trPr>
        <w:cantSplit/>
        <w:trHeight w:val="390"/>
      </w:trPr>
      <w:tc>
        <w:tcPr>
          <w:tcW w:w="1676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3B99" w:rsidRPr="007D2893" w:rsidRDefault="003E3B99" w:rsidP="003E3B99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3B99" w:rsidRDefault="003E3B99" w:rsidP="003E3B9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99" w:rsidRDefault="003E3B9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16AD0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24C0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E3B99"/>
    <w:rsid w:val="003F29FA"/>
    <w:rsid w:val="004104BF"/>
    <w:rsid w:val="00451F1C"/>
    <w:rsid w:val="0046609A"/>
    <w:rsid w:val="004670F3"/>
    <w:rsid w:val="00476EB7"/>
    <w:rsid w:val="00494608"/>
    <w:rsid w:val="004A26C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17366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CCA"/>
    <w:rsid w:val="009F159D"/>
    <w:rsid w:val="009F2B71"/>
    <w:rsid w:val="009F3D14"/>
    <w:rsid w:val="00A436DA"/>
    <w:rsid w:val="00A43813"/>
    <w:rsid w:val="00A57E3C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8D811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273F-876C-4C02-9413-19D1791E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4</cp:revision>
  <cp:lastPrinted>2022-03-15T13:40:00Z</cp:lastPrinted>
  <dcterms:created xsi:type="dcterms:W3CDTF">2022-03-16T05:26:00Z</dcterms:created>
  <dcterms:modified xsi:type="dcterms:W3CDTF">2022-04-05T06:52:00Z</dcterms:modified>
</cp:coreProperties>
</file>