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B41" w:rsidRDefault="00C67B41"/>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Default="009B54D3" w:rsidP="009B54D3">
      <w:pPr>
        <w:pStyle w:val="AralkYok"/>
        <w:outlineLvl w:val="0"/>
        <w:rPr>
          <w:sz w:val="72"/>
          <w:szCs w:val="72"/>
        </w:rPr>
      </w:pPr>
      <w:r>
        <w:tab/>
      </w:r>
      <w:bookmarkStart w:id="0" w:name="_Toc78976420"/>
      <w:bookmarkStart w:id="1" w:name="_Toc109898874"/>
      <w:r w:rsidRPr="009B54D3">
        <w:rPr>
          <w:sz w:val="72"/>
          <w:szCs w:val="72"/>
        </w:rPr>
        <w:t>BAYBURT ÜNİVERSİTESİ</w:t>
      </w:r>
      <w:bookmarkEnd w:id="0"/>
      <w:bookmarkEnd w:id="1"/>
    </w:p>
    <w:p w:rsidR="009B54D3" w:rsidRDefault="003B3AF3" w:rsidP="009B54D3">
      <w:pPr>
        <w:pStyle w:val="AralkYok"/>
        <w:outlineLvl w:val="0"/>
        <w:rPr>
          <w:sz w:val="36"/>
          <w:szCs w:val="36"/>
        </w:rPr>
      </w:pPr>
      <w:bookmarkStart w:id="2" w:name="_Toc78976254"/>
      <w:bookmarkStart w:id="3" w:name="_Toc78976421"/>
      <w:bookmarkStart w:id="4" w:name="_Toc109898875"/>
      <w:r>
        <w:rPr>
          <w:sz w:val="36"/>
          <w:szCs w:val="36"/>
        </w:rPr>
        <w:t>202</w:t>
      </w:r>
      <w:r w:rsidR="00D13C16">
        <w:rPr>
          <w:sz w:val="36"/>
          <w:szCs w:val="36"/>
        </w:rPr>
        <w:t>2</w:t>
      </w:r>
      <w:r w:rsidR="009B54D3">
        <w:rPr>
          <w:sz w:val="36"/>
          <w:szCs w:val="36"/>
        </w:rPr>
        <w:t xml:space="preserve"> YILI KURUMSAL MALİ DURUM VE BEKLENTİLER RAPORU</w:t>
      </w:r>
      <w:bookmarkEnd w:id="2"/>
      <w:bookmarkEnd w:id="3"/>
      <w:bookmarkEnd w:id="4"/>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Pr="00B9440D" w:rsidRDefault="00B9440D" w:rsidP="00B9440D">
      <w:bookmarkStart w:id="5" w:name="_Toc78976255"/>
      <w:r>
        <w:t xml:space="preserve">                                                                         </w:t>
      </w:r>
      <w:r w:rsidR="00DB3E15" w:rsidRPr="00B9440D">
        <w:t>Temmuz 20</w:t>
      </w:r>
      <w:r w:rsidR="003B3AF3" w:rsidRPr="00B9440D">
        <w:t>2</w:t>
      </w:r>
      <w:bookmarkEnd w:id="5"/>
      <w:r w:rsidR="00C23074">
        <w:t>2</w:t>
      </w:r>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079013620"/>
        <w:docPartObj>
          <w:docPartGallery w:val="Table of Contents"/>
          <w:docPartUnique/>
        </w:docPartObj>
      </w:sdtPr>
      <w:sdtEndPr>
        <w:rPr>
          <w:b/>
          <w:bCs/>
        </w:rPr>
      </w:sdtEndPr>
      <w:sdtContent>
        <w:p w:rsidR="00B9440D" w:rsidRDefault="00B9440D">
          <w:pPr>
            <w:pStyle w:val="TBal"/>
          </w:pPr>
          <w:r>
            <w:t>İçindekiler</w:t>
          </w:r>
        </w:p>
        <w:p w:rsidR="006E669F" w:rsidRDefault="00B9440D">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09898874" w:history="1">
            <w:r w:rsidR="006E669F" w:rsidRPr="005B7330">
              <w:rPr>
                <w:rStyle w:val="Kpr"/>
                <w:noProof/>
              </w:rPr>
              <w:t>BAYBURT ÜNİVERSİTESİ</w:t>
            </w:r>
            <w:r w:rsidR="006E669F">
              <w:rPr>
                <w:noProof/>
                <w:webHidden/>
              </w:rPr>
              <w:tab/>
            </w:r>
            <w:r w:rsidR="006E669F">
              <w:rPr>
                <w:noProof/>
                <w:webHidden/>
              </w:rPr>
              <w:fldChar w:fldCharType="begin"/>
            </w:r>
            <w:r w:rsidR="006E669F">
              <w:rPr>
                <w:noProof/>
                <w:webHidden/>
              </w:rPr>
              <w:instrText xml:space="preserve"> PAGEREF _Toc109898874 \h </w:instrText>
            </w:r>
            <w:r w:rsidR="006E669F">
              <w:rPr>
                <w:noProof/>
                <w:webHidden/>
              </w:rPr>
            </w:r>
            <w:r w:rsidR="006E669F">
              <w:rPr>
                <w:noProof/>
                <w:webHidden/>
              </w:rPr>
              <w:fldChar w:fldCharType="separate"/>
            </w:r>
            <w:r w:rsidR="006E669F">
              <w:rPr>
                <w:noProof/>
                <w:webHidden/>
              </w:rPr>
              <w:t>1</w:t>
            </w:r>
            <w:r w:rsidR="006E669F">
              <w:rPr>
                <w:noProof/>
                <w:webHidden/>
              </w:rPr>
              <w:fldChar w:fldCharType="end"/>
            </w:r>
          </w:hyperlink>
        </w:p>
        <w:p w:rsidR="006E669F" w:rsidRDefault="006E669F">
          <w:pPr>
            <w:pStyle w:val="T1"/>
            <w:tabs>
              <w:tab w:val="right" w:leader="dot" w:pos="9062"/>
            </w:tabs>
            <w:rPr>
              <w:rFonts w:eastAsiaTheme="minorEastAsia"/>
              <w:noProof/>
              <w:lang w:eastAsia="tr-TR"/>
            </w:rPr>
          </w:pPr>
          <w:hyperlink w:anchor="_Toc109898875" w:history="1">
            <w:r w:rsidRPr="005B7330">
              <w:rPr>
                <w:rStyle w:val="Kpr"/>
                <w:noProof/>
              </w:rPr>
              <w:t>2022 YILI KURUMSAL MALİ DURUM VE BEKLENTİLER RAPORU</w:t>
            </w:r>
            <w:r>
              <w:rPr>
                <w:noProof/>
                <w:webHidden/>
              </w:rPr>
              <w:tab/>
            </w:r>
            <w:r>
              <w:rPr>
                <w:noProof/>
                <w:webHidden/>
              </w:rPr>
              <w:fldChar w:fldCharType="begin"/>
            </w:r>
            <w:r>
              <w:rPr>
                <w:noProof/>
                <w:webHidden/>
              </w:rPr>
              <w:instrText xml:space="preserve"> PAGEREF _Toc109898875 \h </w:instrText>
            </w:r>
            <w:r>
              <w:rPr>
                <w:noProof/>
                <w:webHidden/>
              </w:rPr>
            </w:r>
            <w:r>
              <w:rPr>
                <w:noProof/>
                <w:webHidden/>
              </w:rPr>
              <w:fldChar w:fldCharType="separate"/>
            </w:r>
            <w:r>
              <w:rPr>
                <w:noProof/>
                <w:webHidden/>
              </w:rPr>
              <w:t>1</w:t>
            </w:r>
            <w:r>
              <w:rPr>
                <w:noProof/>
                <w:webHidden/>
              </w:rPr>
              <w:fldChar w:fldCharType="end"/>
            </w:r>
          </w:hyperlink>
        </w:p>
        <w:p w:rsidR="006E669F" w:rsidRDefault="006E669F">
          <w:pPr>
            <w:pStyle w:val="T1"/>
            <w:tabs>
              <w:tab w:val="right" w:leader="dot" w:pos="9062"/>
            </w:tabs>
            <w:rPr>
              <w:rFonts w:eastAsiaTheme="minorEastAsia"/>
              <w:noProof/>
              <w:lang w:eastAsia="tr-TR"/>
            </w:rPr>
          </w:pPr>
          <w:hyperlink w:anchor="_Toc109898876" w:history="1">
            <w:r w:rsidRPr="005B7330">
              <w:rPr>
                <w:rStyle w:val="Kpr"/>
                <w:noProof/>
              </w:rPr>
              <w:t>2022 YILI KURUMSAL MALİ DURUM VE BEKLENTİLER RAPORU</w:t>
            </w:r>
            <w:r>
              <w:rPr>
                <w:noProof/>
                <w:webHidden/>
              </w:rPr>
              <w:tab/>
            </w:r>
            <w:r>
              <w:rPr>
                <w:noProof/>
                <w:webHidden/>
              </w:rPr>
              <w:fldChar w:fldCharType="begin"/>
            </w:r>
            <w:r>
              <w:rPr>
                <w:noProof/>
                <w:webHidden/>
              </w:rPr>
              <w:instrText xml:space="preserve"> PAGEREF _Toc109898876 \h </w:instrText>
            </w:r>
            <w:r>
              <w:rPr>
                <w:noProof/>
                <w:webHidden/>
              </w:rPr>
            </w:r>
            <w:r>
              <w:rPr>
                <w:noProof/>
                <w:webHidden/>
              </w:rPr>
              <w:fldChar w:fldCharType="separate"/>
            </w:r>
            <w:r>
              <w:rPr>
                <w:noProof/>
                <w:webHidden/>
              </w:rPr>
              <w:t>4</w:t>
            </w:r>
            <w:r>
              <w:rPr>
                <w:noProof/>
                <w:webHidden/>
              </w:rPr>
              <w:fldChar w:fldCharType="end"/>
            </w:r>
          </w:hyperlink>
        </w:p>
        <w:p w:rsidR="006E669F" w:rsidRDefault="006E669F">
          <w:pPr>
            <w:pStyle w:val="T2"/>
            <w:tabs>
              <w:tab w:val="right" w:leader="dot" w:pos="9062"/>
            </w:tabs>
            <w:rPr>
              <w:noProof/>
              <w:lang w:eastAsia="tr-TR"/>
            </w:rPr>
          </w:pPr>
          <w:hyperlink w:anchor="_Toc109898877" w:history="1">
            <w:r w:rsidRPr="005B7330">
              <w:rPr>
                <w:rStyle w:val="Kpr"/>
                <w:noProof/>
              </w:rPr>
              <w:t>I - OCAK –  HAZİRAN 2022 DÖNEMİ BÜTÇE UYGULAMA SONUÇLARI</w:t>
            </w:r>
            <w:r>
              <w:rPr>
                <w:noProof/>
                <w:webHidden/>
              </w:rPr>
              <w:tab/>
            </w:r>
            <w:r>
              <w:rPr>
                <w:noProof/>
                <w:webHidden/>
              </w:rPr>
              <w:fldChar w:fldCharType="begin"/>
            </w:r>
            <w:r>
              <w:rPr>
                <w:noProof/>
                <w:webHidden/>
              </w:rPr>
              <w:instrText xml:space="preserve"> PAGEREF _Toc109898877 \h </w:instrText>
            </w:r>
            <w:r>
              <w:rPr>
                <w:noProof/>
                <w:webHidden/>
              </w:rPr>
            </w:r>
            <w:r>
              <w:rPr>
                <w:noProof/>
                <w:webHidden/>
              </w:rPr>
              <w:fldChar w:fldCharType="separate"/>
            </w:r>
            <w:r>
              <w:rPr>
                <w:noProof/>
                <w:webHidden/>
              </w:rPr>
              <w:t>4</w:t>
            </w:r>
            <w:r>
              <w:rPr>
                <w:noProof/>
                <w:webHidden/>
              </w:rPr>
              <w:fldChar w:fldCharType="end"/>
            </w:r>
          </w:hyperlink>
        </w:p>
        <w:p w:rsidR="006E669F" w:rsidRDefault="006E669F">
          <w:pPr>
            <w:pStyle w:val="T3"/>
            <w:tabs>
              <w:tab w:val="right" w:leader="dot" w:pos="9062"/>
            </w:tabs>
            <w:rPr>
              <w:rFonts w:cstheme="minorBidi"/>
              <w:noProof/>
            </w:rPr>
          </w:pPr>
          <w:hyperlink w:anchor="_Toc109898878" w:history="1">
            <w:r w:rsidRPr="005B7330">
              <w:rPr>
                <w:rStyle w:val="Kpr"/>
                <w:noProof/>
              </w:rPr>
              <w:t>BÜTÇE GİDERLERİ</w:t>
            </w:r>
            <w:r>
              <w:rPr>
                <w:noProof/>
                <w:webHidden/>
              </w:rPr>
              <w:tab/>
            </w:r>
            <w:r>
              <w:rPr>
                <w:noProof/>
                <w:webHidden/>
              </w:rPr>
              <w:fldChar w:fldCharType="begin"/>
            </w:r>
            <w:r>
              <w:rPr>
                <w:noProof/>
                <w:webHidden/>
              </w:rPr>
              <w:instrText xml:space="preserve"> PAGEREF _Toc109898878 \h </w:instrText>
            </w:r>
            <w:r>
              <w:rPr>
                <w:noProof/>
                <w:webHidden/>
              </w:rPr>
            </w:r>
            <w:r>
              <w:rPr>
                <w:noProof/>
                <w:webHidden/>
              </w:rPr>
              <w:fldChar w:fldCharType="separate"/>
            </w:r>
            <w:r>
              <w:rPr>
                <w:noProof/>
                <w:webHidden/>
              </w:rPr>
              <w:t>4</w:t>
            </w:r>
            <w:r>
              <w:rPr>
                <w:noProof/>
                <w:webHidden/>
              </w:rPr>
              <w:fldChar w:fldCharType="end"/>
            </w:r>
          </w:hyperlink>
        </w:p>
        <w:p w:rsidR="006E669F" w:rsidRDefault="006E669F">
          <w:pPr>
            <w:pStyle w:val="T3"/>
            <w:tabs>
              <w:tab w:val="right" w:leader="dot" w:pos="9062"/>
            </w:tabs>
            <w:rPr>
              <w:rFonts w:cstheme="minorBidi"/>
              <w:noProof/>
            </w:rPr>
          </w:pPr>
          <w:hyperlink w:anchor="_Toc109898879" w:history="1">
            <w:r w:rsidRPr="005B7330">
              <w:rPr>
                <w:rStyle w:val="Kpr"/>
                <w:noProof/>
              </w:rPr>
              <w:t>BÜTÇE GELİRLERİ</w:t>
            </w:r>
            <w:r>
              <w:rPr>
                <w:noProof/>
                <w:webHidden/>
              </w:rPr>
              <w:tab/>
            </w:r>
            <w:r>
              <w:rPr>
                <w:noProof/>
                <w:webHidden/>
              </w:rPr>
              <w:fldChar w:fldCharType="begin"/>
            </w:r>
            <w:r>
              <w:rPr>
                <w:noProof/>
                <w:webHidden/>
              </w:rPr>
              <w:instrText xml:space="preserve"> PAGEREF _Toc109898879 \h </w:instrText>
            </w:r>
            <w:r>
              <w:rPr>
                <w:noProof/>
                <w:webHidden/>
              </w:rPr>
            </w:r>
            <w:r>
              <w:rPr>
                <w:noProof/>
                <w:webHidden/>
              </w:rPr>
              <w:fldChar w:fldCharType="separate"/>
            </w:r>
            <w:r>
              <w:rPr>
                <w:noProof/>
                <w:webHidden/>
              </w:rPr>
              <w:t>7</w:t>
            </w:r>
            <w:r>
              <w:rPr>
                <w:noProof/>
                <w:webHidden/>
              </w:rPr>
              <w:fldChar w:fldCharType="end"/>
            </w:r>
          </w:hyperlink>
        </w:p>
        <w:p w:rsidR="006E669F" w:rsidRDefault="006E669F">
          <w:pPr>
            <w:pStyle w:val="T3"/>
            <w:tabs>
              <w:tab w:val="right" w:leader="dot" w:pos="9062"/>
            </w:tabs>
            <w:rPr>
              <w:rFonts w:cstheme="minorBidi"/>
              <w:noProof/>
            </w:rPr>
          </w:pPr>
          <w:hyperlink w:anchor="_Toc109898880" w:history="1">
            <w:r w:rsidRPr="005B7330">
              <w:rPr>
                <w:rStyle w:val="Kpr"/>
                <w:noProof/>
              </w:rPr>
              <w:t>FİNANSMAN</w:t>
            </w:r>
            <w:r>
              <w:rPr>
                <w:noProof/>
                <w:webHidden/>
              </w:rPr>
              <w:tab/>
            </w:r>
            <w:r>
              <w:rPr>
                <w:noProof/>
                <w:webHidden/>
              </w:rPr>
              <w:fldChar w:fldCharType="begin"/>
            </w:r>
            <w:r>
              <w:rPr>
                <w:noProof/>
                <w:webHidden/>
              </w:rPr>
              <w:instrText xml:space="preserve"> PAGEREF _Toc109898880 \h </w:instrText>
            </w:r>
            <w:r>
              <w:rPr>
                <w:noProof/>
                <w:webHidden/>
              </w:rPr>
            </w:r>
            <w:r>
              <w:rPr>
                <w:noProof/>
                <w:webHidden/>
              </w:rPr>
              <w:fldChar w:fldCharType="separate"/>
            </w:r>
            <w:r>
              <w:rPr>
                <w:noProof/>
                <w:webHidden/>
              </w:rPr>
              <w:t>9</w:t>
            </w:r>
            <w:r>
              <w:rPr>
                <w:noProof/>
                <w:webHidden/>
              </w:rPr>
              <w:fldChar w:fldCharType="end"/>
            </w:r>
          </w:hyperlink>
        </w:p>
        <w:p w:rsidR="006E669F" w:rsidRDefault="006E669F">
          <w:pPr>
            <w:pStyle w:val="T2"/>
            <w:tabs>
              <w:tab w:val="right" w:leader="dot" w:pos="9062"/>
            </w:tabs>
            <w:rPr>
              <w:noProof/>
              <w:lang w:eastAsia="tr-TR"/>
            </w:rPr>
          </w:pPr>
          <w:hyperlink w:anchor="_Toc109898881" w:history="1">
            <w:r w:rsidRPr="005B7330">
              <w:rPr>
                <w:rStyle w:val="Kpr"/>
                <w:noProof/>
              </w:rPr>
              <w:t>II – OCAK – HAZİRAN 2022 DÖNEMİNDE YÜRÜTÜLEN FAALİYETLER</w:t>
            </w:r>
            <w:r>
              <w:rPr>
                <w:noProof/>
                <w:webHidden/>
              </w:rPr>
              <w:tab/>
            </w:r>
            <w:r>
              <w:rPr>
                <w:noProof/>
                <w:webHidden/>
              </w:rPr>
              <w:fldChar w:fldCharType="begin"/>
            </w:r>
            <w:r>
              <w:rPr>
                <w:noProof/>
                <w:webHidden/>
              </w:rPr>
              <w:instrText xml:space="preserve"> PAGEREF _Toc109898881 \h </w:instrText>
            </w:r>
            <w:r>
              <w:rPr>
                <w:noProof/>
                <w:webHidden/>
              </w:rPr>
            </w:r>
            <w:r>
              <w:rPr>
                <w:noProof/>
                <w:webHidden/>
              </w:rPr>
              <w:fldChar w:fldCharType="separate"/>
            </w:r>
            <w:r>
              <w:rPr>
                <w:noProof/>
                <w:webHidden/>
              </w:rPr>
              <w:t>10</w:t>
            </w:r>
            <w:r>
              <w:rPr>
                <w:noProof/>
                <w:webHidden/>
              </w:rPr>
              <w:fldChar w:fldCharType="end"/>
            </w:r>
          </w:hyperlink>
        </w:p>
        <w:p w:rsidR="006E669F" w:rsidRDefault="006E669F">
          <w:pPr>
            <w:pStyle w:val="T2"/>
            <w:tabs>
              <w:tab w:val="right" w:leader="dot" w:pos="9062"/>
            </w:tabs>
            <w:rPr>
              <w:noProof/>
              <w:lang w:eastAsia="tr-TR"/>
            </w:rPr>
          </w:pPr>
          <w:hyperlink w:anchor="_Toc109898882" w:history="1">
            <w:r w:rsidRPr="005B7330">
              <w:rPr>
                <w:rStyle w:val="Kpr"/>
                <w:noProof/>
              </w:rPr>
              <w:t>III – TEMMUZ – ARALIK 2022 DÖNEMİNE İLİŞKİN BEKLENTİLER VE HEDEFLER</w:t>
            </w:r>
            <w:r>
              <w:rPr>
                <w:noProof/>
                <w:webHidden/>
              </w:rPr>
              <w:tab/>
            </w:r>
            <w:r>
              <w:rPr>
                <w:noProof/>
                <w:webHidden/>
              </w:rPr>
              <w:fldChar w:fldCharType="begin"/>
            </w:r>
            <w:r>
              <w:rPr>
                <w:noProof/>
                <w:webHidden/>
              </w:rPr>
              <w:instrText xml:space="preserve"> PAGEREF _Toc109898882 \h </w:instrText>
            </w:r>
            <w:r>
              <w:rPr>
                <w:noProof/>
                <w:webHidden/>
              </w:rPr>
            </w:r>
            <w:r>
              <w:rPr>
                <w:noProof/>
                <w:webHidden/>
              </w:rPr>
              <w:fldChar w:fldCharType="separate"/>
            </w:r>
            <w:r>
              <w:rPr>
                <w:noProof/>
                <w:webHidden/>
              </w:rPr>
              <w:t>13</w:t>
            </w:r>
            <w:r>
              <w:rPr>
                <w:noProof/>
                <w:webHidden/>
              </w:rPr>
              <w:fldChar w:fldCharType="end"/>
            </w:r>
          </w:hyperlink>
        </w:p>
        <w:p w:rsidR="006E669F" w:rsidRDefault="006E669F">
          <w:pPr>
            <w:pStyle w:val="T3"/>
            <w:tabs>
              <w:tab w:val="right" w:leader="dot" w:pos="9062"/>
            </w:tabs>
            <w:rPr>
              <w:rFonts w:cstheme="minorBidi"/>
              <w:noProof/>
            </w:rPr>
          </w:pPr>
          <w:hyperlink w:anchor="_Toc109898883" w:history="1">
            <w:r w:rsidRPr="005B7330">
              <w:rPr>
                <w:rStyle w:val="Kpr"/>
                <w:noProof/>
              </w:rPr>
              <w:t>A – BÜTÇE GİDERLERİ</w:t>
            </w:r>
            <w:r>
              <w:rPr>
                <w:noProof/>
                <w:webHidden/>
              </w:rPr>
              <w:tab/>
            </w:r>
            <w:r>
              <w:rPr>
                <w:noProof/>
                <w:webHidden/>
              </w:rPr>
              <w:fldChar w:fldCharType="begin"/>
            </w:r>
            <w:r>
              <w:rPr>
                <w:noProof/>
                <w:webHidden/>
              </w:rPr>
              <w:instrText xml:space="preserve"> PAGEREF _Toc109898883 \h </w:instrText>
            </w:r>
            <w:r>
              <w:rPr>
                <w:noProof/>
                <w:webHidden/>
              </w:rPr>
            </w:r>
            <w:r>
              <w:rPr>
                <w:noProof/>
                <w:webHidden/>
              </w:rPr>
              <w:fldChar w:fldCharType="separate"/>
            </w:r>
            <w:r>
              <w:rPr>
                <w:noProof/>
                <w:webHidden/>
              </w:rPr>
              <w:t>13</w:t>
            </w:r>
            <w:r>
              <w:rPr>
                <w:noProof/>
                <w:webHidden/>
              </w:rPr>
              <w:fldChar w:fldCharType="end"/>
            </w:r>
          </w:hyperlink>
        </w:p>
        <w:p w:rsidR="006E669F" w:rsidRDefault="006E669F">
          <w:pPr>
            <w:pStyle w:val="T3"/>
            <w:tabs>
              <w:tab w:val="right" w:leader="dot" w:pos="9062"/>
            </w:tabs>
            <w:rPr>
              <w:rFonts w:cstheme="minorBidi"/>
              <w:noProof/>
            </w:rPr>
          </w:pPr>
          <w:hyperlink w:anchor="_Toc109898884" w:history="1">
            <w:r w:rsidRPr="005B7330">
              <w:rPr>
                <w:rStyle w:val="Kpr"/>
                <w:noProof/>
              </w:rPr>
              <w:t>B – BÜTÇE GELİRLERİ</w:t>
            </w:r>
            <w:r>
              <w:rPr>
                <w:noProof/>
                <w:webHidden/>
              </w:rPr>
              <w:tab/>
            </w:r>
            <w:r>
              <w:rPr>
                <w:noProof/>
                <w:webHidden/>
              </w:rPr>
              <w:fldChar w:fldCharType="begin"/>
            </w:r>
            <w:r>
              <w:rPr>
                <w:noProof/>
                <w:webHidden/>
              </w:rPr>
              <w:instrText xml:space="preserve"> PAGEREF _Toc109898884 \h </w:instrText>
            </w:r>
            <w:r>
              <w:rPr>
                <w:noProof/>
                <w:webHidden/>
              </w:rPr>
            </w:r>
            <w:r>
              <w:rPr>
                <w:noProof/>
                <w:webHidden/>
              </w:rPr>
              <w:fldChar w:fldCharType="separate"/>
            </w:r>
            <w:r>
              <w:rPr>
                <w:noProof/>
                <w:webHidden/>
              </w:rPr>
              <w:t>14</w:t>
            </w:r>
            <w:r>
              <w:rPr>
                <w:noProof/>
                <w:webHidden/>
              </w:rPr>
              <w:fldChar w:fldCharType="end"/>
            </w:r>
          </w:hyperlink>
        </w:p>
        <w:p w:rsidR="006E669F" w:rsidRDefault="006E669F">
          <w:pPr>
            <w:pStyle w:val="T2"/>
            <w:tabs>
              <w:tab w:val="right" w:leader="dot" w:pos="9062"/>
            </w:tabs>
            <w:rPr>
              <w:noProof/>
              <w:lang w:eastAsia="tr-TR"/>
            </w:rPr>
          </w:pPr>
          <w:hyperlink w:anchor="_Toc109898885" w:history="1">
            <w:r w:rsidRPr="005B7330">
              <w:rPr>
                <w:rStyle w:val="Kpr"/>
                <w:noProof/>
              </w:rPr>
              <w:t>IV– TEMMUZ – ARALIK 2022 DÖNEMİNDE YÜRÜTÜLECEK FAALİYETLER</w:t>
            </w:r>
            <w:r>
              <w:rPr>
                <w:noProof/>
                <w:webHidden/>
              </w:rPr>
              <w:tab/>
            </w:r>
            <w:r>
              <w:rPr>
                <w:noProof/>
                <w:webHidden/>
              </w:rPr>
              <w:fldChar w:fldCharType="begin"/>
            </w:r>
            <w:r>
              <w:rPr>
                <w:noProof/>
                <w:webHidden/>
              </w:rPr>
              <w:instrText xml:space="preserve"> PAGEREF _Toc109898885 \h </w:instrText>
            </w:r>
            <w:r>
              <w:rPr>
                <w:noProof/>
                <w:webHidden/>
              </w:rPr>
            </w:r>
            <w:r>
              <w:rPr>
                <w:noProof/>
                <w:webHidden/>
              </w:rPr>
              <w:fldChar w:fldCharType="separate"/>
            </w:r>
            <w:r>
              <w:rPr>
                <w:noProof/>
                <w:webHidden/>
              </w:rPr>
              <w:t>15</w:t>
            </w:r>
            <w:r>
              <w:rPr>
                <w:noProof/>
                <w:webHidden/>
              </w:rPr>
              <w:fldChar w:fldCharType="end"/>
            </w:r>
          </w:hyperlink>
        </w:p>
        <w:p w:rsidR="00B9440D" w:rsidRDefault="00B9440D">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Pr="0016684E"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593750" w:rsidP="009B54D3">
      <w:pPr>
        <w:tabs>
          <w:tab w:val="center" w:pos="1418"/>
        </w:tabs>
        <w:rPr>
          <w:rFonts w:ascii="Times New Roman" w:hAnsi="Times New Roman" w:cs="Times New Roman"/>
          <w:sz w:val="24"/>
          <w:szCs w:val="24"/>
        </w:rPr>
      </w:pPr>
      <w:r>
        <w:rPr>
          <w:noProof/>
          <w:lang w:eastAsia="tr-TR"/>
        </w:rPr>
        <w:lastRenderedPageBreak/>
        <w:drawing>
          <wp:anchor distT="0" distB="0" distL="114300" distR="114300" simplePos="0" relativeHeight="251660288" behindDoc="0" locked="0" layoutInCell="1" allowOverlap="1" wp14:anchorId="7F3DB5C9" wp14:editId="7D73D5CE">
            <wp:simplePos x="0" y="0"/>
            <wp:positionH relativeFrom="margin">
              <wp:align>left</wp:align>
            </wp:positionH>
            <wp:positionV relativeFrom="paragraph">
              <wp:posOffset>286385</wp:posOffset>
            </wp:positionV>
            <wp:extent cx="5715000" cy="381063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6A522E">
      <w:pPr>
        <w:spacing w:line="360" w:lineRule="auto"/>
        <w:jc w:val="both"/>
      </w:pPr>
      <w:r w:rsidRPr="00BF29F8">
        <w:rPr>
          <w:rFonts w:ascii="Times New Roman" w:eastAsia="Calibri" w:hAnsi="Times New Roman" w:cs="Times New Roman"/>
          <w:sz w:val="24"/>
          <w:szCs w:val="24"/>
        </w:rPr>
        <w:t xml:space="preserve">5018 sayılı Kamu Mali Yönetimi ve Kontrol Kanunu’nun 30’uncu maddesi, Genel Yönetim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apsamındaki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amu </w:t>
      </w:r>
      <w:r w:rsidR="002861A3">
        <w:rPr>
          <w:rFonts w:ascii="Times New Roman" w:eastAsia="Calibri" w:hAnsi="Times New Roman" w:cs="Times New Roman"/>
          <w:sz w:val="24"/>
          <w:szCs w:val="24"/>
        </w:rPr>
        <w:t>İ</w:t>
      </w:r>
      <w:r w:rsidRPr="00BF29F8">
        <w:rPr>
          <w:rFonts w:ascii="Times New Roman" w:eastAsia="Calibri" w:hAnsi="Times New Roman" w:cs="Times New Roman"/>
          <w:sz w:val="24"/>
          <w:szCs w:val="24"/>
        </w:rPr>
        <w:t>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w:t>
      </w:r>
      <w:r w:rsidR="003B3AF3">
        <w:rPr>
          <w:rFonts w:ascii="Times New Roman" w:eastAsia="Calibri" w:hAnsi="Times New Roman" w:cs="Times New Roman"/>
          <w:sz w:val="24"/>
          <w:szCs w:val="24"/>
        </w:rPr>
        <w:t>n öngörülerin yer aldığı “202</w:t>
      </w:r>
      <w:r w:rsidR="00FB5876">
        <w:rPr>
          <w:rFonts w:ascii="Times New Roman" w:eastAsia="Calibri" w:hAnsi="Times New Roman" w:cs="Times New Roman"/>
          <w:sz w:val="24"/>
          <w:szCs w:val="24"/>
        </w:rPr>
        <w:t>2</w:t>
      </w:r>
      <w:r w:rsidRPr="00BF29F8">
        <w:rPr>
          <w:rFonts w:ascii="Times New Roman" w:eastAsia="Calibri" w:hAnsi="Times New Roman" w:cs="Times New Roman"/>
          <w:sz w:val="24"/>
          <w:szCs w:val="24"/>
        </w:rPr>
        <w:t xml:space="preserve"> Yılı Ocak-Haziran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w:t>
      </w:r>
      <w:r w:rsidR="00593750">
        <w:rPr>
          <w:rFonts w:ascii="Times New Roman" w:hAnsi="Times New Roman" w:cs="Times New Roman"/>
          <w:sz w:val="24"/>
          <w:szCs w:val="24"/>
        </w:rPr>
        <w:t>Mutlu Türkmen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Pr="00AE5F53" w:rsidRDefault="003B3AF3" w:rsidP="00AE5F53">
      <w:pPr>
        <w:pStyle w:val="Balk1"/>
      </w:pPr>
      <w:bookmarkStart w:id="6" w:name="_Toc109898876"/>
      <w:r w:rsidRPr="00AE5F53">
        <w:lastRenderedPageBreak/>
        <w:t>202</w:t>
      </w:r>
      <w:r w:rsidR="00076C16">
        <w:t>2</w:t>
      </w:r>
      <w:r w:rsidR="000126E5" w:rsidRPr="00AE5F53">
        <w:t xml:space="preserve"> YILI KURUMSAL MALİ DURUM VE BEKLENTİLER RAPORU</w:t>
      </w:r>
      <w:bookmarkEnd w:id="6"/>
    </w:p>
    <w:p w:rsidR="000126E5" w:rsidRDefault="000126E5" w:rsidP="000126E5">
      <w:pPr>
        <w:ind w:firstLine="708"/>
        <w:jc w:val="both"/>
        <w:rPr>
          <w:rFonts w:ascii="Times New Roman" w:hAnsi="Times New Roman" w:cs="Times New Roman"/>
          <w:sz w:val="24"/>
          <w:szCs w:val="24"/>
        </w:rPr>
      </w:pPr>
    </w:p>
    <w:p w:rsidR="000126E5"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31/12/20</w:t>
      </w:r>
      <w:r w:rsidR="00593750">
        <w:rPr>
          <w:rFonts w:ascii="Times New Roman" w:hAnsi="Times New Roman" w:cs="Times New Roman"/>
          <w:sz w:val="24"/>
          <w:szCs w:val="24"/>
        </w:rPr>
        <w:t>2</w:t>
      </w:r>
      <w:r w:rsidR="00076C16">
        <w:rPr>
          <w:rFonts w:ascii="Times New Roman" w:hAnsi="Times New Roman" w:cs="Times New Roman"/>
          <w:sz w:val="24"/>
          <w:szCs w:val="24"/>
        </w:rPr>
        <w:t>1</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tarihli ve</w:t>
      </w:r>
      <w:r w:rsidR="004A51F4">
        <w:rPr>
          <w:rFonts w:ascii="Times New Roman" w:hAnsi="Times New Roman" w:cs="Times New Roman"/>
          <w:sz w:val="24"/>
          <w:szCs w:val="24"/>
        </w:rPr>
        <w:t xml:space="preserve"> </w:t>
      </w:r>
      <w:r w:rsidR="00593750">
        <w:rPr>
          <w:rFonts w:ascii="Times New Roman" w:hAnsi="Times New Roman" w:cs="Times New Roman"/>
          <w:sz w:val="24"/>
          <w:szCs w:val="24"/>
        </w:rPr>
        <w:t>31</w:t>
      </w:r>
      <w:r w:rsidR="00076C16">
        <w:rPr>
          <w:rFonts w:ascii="Times New Roman" w:hAnsi="Times New Roman" w:cs="Times New Roman"/>
          <w:sz w:val="24"/>
          <w:szCs w:val="24"/>
        </w:rPr>
        <w:t>706</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w:t>
      </w:r>
      <w:r w:rsidR="00F634F6">
        <w:rPr>
          <w:rFonts w:ascii="Times New Roman" w:hAnsi="Times New Roman" w:cs="Times New Roman"/>
          <w:sz w:val="24"/>
          <w:szCs w:val="24"/>
        </w:rPr>
        <w:t>Resmî</w:t>
      </w:r>
      <w:r w:rsidR="000126E5">
        <w:rPr>
          <w:rFonts w:ascii="Times New Roman" w:hAnsi="Times New Roman" w:cs="Times New Roman"/>
          <w:sz w:val="24"/>
          <w:szCs w:val="24"/>
        </w:rPr>
        <w:t xml:space="preserve"> </w:t>
      </w:r>
      <w:proofErr w:type="spellStart"/>
      <w:r w:rsidR="006452EB">
        <w:rPr>
          <w:rFonts w:ascii="Times New Roman" w:hAnsi="Times New Roman" w:cs="Times New Roman"/>
          <w:sz w:val="24"/>
          <w:szCs w:val="24"/>
        </w:rPr>
        <w:t>Gazete</w:t>
      </w:r>
      <w:r w:rsidR="002905AE">
        <w:rPr>
          <w:rFonts w:ascii="Times New Roman" w:hAnsi="Times New Roman" w:cs="Times New Roman"/>
          <w:sz w:val="24"/>
          <w:szCs w:val="24"/>
        </w:rPr>
        <w:t>’</w:t>
      </w:r>
      <w:r w:rsidR="006452EB">
        <w:rPr>
          <w:rFonts w:ascii="Times New Roman" w:hAnsi="Times New Roman" w:cs="Times New Roman"/>
          <w:sz w:val="24"/>
          <w:szCs w:val="24"/>
        </w:rPr>
        <w:t>de</w:t>
      </w:r>
      <w:bookmarkStart w:id="7" w:name="_GoBack"/>
      <w:bookmarkEnd w:id="7"/>
      <w:proofErr w:type="spellEnd"/>
      <w:r>
        <w:rPr>
          <w:rFonts w:ascii="Times New Roman" w:hAnsi="Times New Roman" w:cs="Times New Roman"/>
          <w:sz w:val="24"/>
          <w:szCs w:val="24"/>
        </w:rPr>
        <w:t xml:space="preserve"> yayımlanan 202</w:t>
      </w:r>
      <w:r w:rsidR="00076C16">
        <w:rPr>
          <w:rFonts w:ascii="Times New Roman" w:hAnsi="Times New Roman" w:cs="Times New Roman"/>
          <w:sz w:val="24"/>
          <w:szCs w:val="24"/>
        </w:rPr>
        <w:t>2</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Yılı Merkezi</w:t>
      </w:r>
      <w:r w:rsidR="001F719A">
        <w:rPr>
          <w:rFonts w:ascii="Times New Roman" w:hAnsi="Times New Roman" w:cs="Times New Roman"/>
          <w:sz w:val="24"/>
          <w:szCs w:val="24"/>
        </w:rPr>
        <w:t xml:space="preserve"> Yönetim Bütçe Kanunu</w:t>
      </w:r>
      <w:r w:rsidR="000126E5">
        <w:rPr>
          <w:rFonts w:ascii="Times New Roman" w:hAnsi="Times New Roman" w:cs="Times New Roman"/>
          <w:sz w:val="24"/>
          <w:szCs w:val="24"/>
        </w:rPr>
        <w:t xml:space="preserve"> ile Bayburt Üniversitesi’ne </w:t>
      </w:r>
      <w:r w:rsidR="00593750">
        <w:rPr>
          <w:rFonts w:ascii="Times New Roman" w:hAnsi="Times New Roman" w:cs="Times New Roman"/>
          <w:sz w:val="24"/>
          <w:szCs w:val="24"/>
        </w:rPr>
        <w:t>1</w:t>
      </w:r>
      <w:r w:rsidR="00076C16">
        <w:rPr>
          <w:rFonts w:ascii="Times New Roman" w:hAnsi="Times New Roman" w:cs="Times New Roman"/>
          <w:sz w:val="24"/>
          <w:szCs w:val="24"/>
        </w:rPr>
        <w:t>54.749</w:t>
      </w:r>
      <w:r w:rsidR="00341613">
        <w:rPr>
          <w:rFonts w:ascii="Times New Roman" w:hAnsi="Times New Roman" w:cs="Times New Roman"/>
          <w:sz w:val="24"/>
          <w:szCs w:val="24"/>
        </w:rPr>
        <w:t>.000</w:t>
      </w:r>
      <w:r w:rsidR="000126E5">
        <w:rPr>
          <w:rFonts w:ascii="Times New Roman" w:hAnsi="Times New Roman" w:cs="Times New Roman"/>
          <w:sz w:val="24"/>
          <w:szCs w:val="24"/>
        </w:rPr>
        <w:t xml:space="preserve"> TL başlangıç ödeneği tahsis edilmiştir.</w:t>
      </w:r>
    </w:p>
    <w:p w:rsidR="00D6509E"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076C16">
        <w:rPr>
          <w:rFonts w:ascii="Times New Roman" w:hAnsi="Times New Roman" w:cs="Times New Roman"/>
          <w:sz w:val="24"/>
          <w:szCs w:val="24"/>
        </w:rPr>
        <w:t>2</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1</w:t>
      </w:r>
      <w:r w:rsidR="002861A3">
        <w:rPr>
          <w:rFonts w:ascii="Times New Roman" w:hAnsi="Times New Roman" w:cs="Times New Roman"/>
          <w:sz w:val="24"/>
          <w:szCs w:val="24"/>
        </w:rPr>
        <w:t>’</w:t>
      </w:r>
      <w:r w:rsidR="00917B3E">
        <w:rPr>
          <w:rFonts w:ascii="Times New Roman" w:hAnsi="Times New Roman" w:cs="Times New Roman"/>
          <w:sz w:val="24"/>
          <w:szCs w:val="24"/>
        </w:rPr>
        <w:t>de gösterilmiştir.</w:t>
      </w:r>
    </w:p>
    <w:p w:rsidR="00E44F61" w:rsidRDefault="00E44F61" w:rsidP="00E44F61">
      <w:pPr>
        <w:pStyle w:val="ResimYazs"/>
      </w:pPr>
      <w:r>
        <w:t xml:space="preserve">Grafik </w:t>
      </w:r>
      <w:r w:rsidR="003B32DE">
        <w:t>1</w:t>
      </w:r>
      <w:r>
        <w:t xml:space="preserve">: 2022 Yılı </w:t>
      </w:r>
      <w:r w:rsidRPr="00E44F61">
        <w:t>Başlangıç Ödeneklerinin Gider Türleri ve Toplam Ödenekler İçindeki Dağılımı</w:t>
      </w:r>
    </w:p>
    <w:p w:rsidR="009B54D3" w:rsidRDefault="00964E37" w:rsidP="00E44F61">
      <w:pPr>
        <w:pStyle w:val="ResimYazs"/>
      </w:pPr>
      <w:r>
        <w:rPr>
          <w:noProof/>
        </w:rPr>
        <w:drawing>
          <wp:inline distT="0" distB="0" distL="0" distR="0">
            <wp:extent cx="54864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AE5F53" w:rsidRDefault="006E669F" w:rsidP="00AE5F53">
      <w:pPr>
        <w:pStyle w:val="Balk2"/>
      </w:pPr>
      <w:bookmarkStart w:id="8" w:name="_Toc109898877"/>
      <w:r>
        <w:t xml:space="preserve">I - </w:t>
      </w:r>
      <w:r w:rsidR="004A51F4" w:rsidRPr="00AE5F53">
        <w:t>OCAK –</w:t>
      </w:r>
      <w:r w:rsidR="001F719A" w:rsidRPr="00AE5F53">
        <w:t xml:space="preserve"> </w:t>
      </w:r>
      <w:r w:rsidR="004A51F4" w:rsidRPr="00AE5F53">
        <w:t xml:space="preserve"> HAZİRAN 202</w:t>
      </w:r>
      <w:r w:rsidR="004B1040">
        <w:t>2</w:t>
      </w:r>
      <w:r w:rsidR="00D6509E" w:rsidRPr="00AE5F53">
        <w:t xml:space="preserve"> DÖNEMİ BÜTÇE UYGULAMA SONUÇLARI</w:t>
      </w:r>
      <w:bookmarkEnd w:id="8"/>
    </w:p>
    <w:p w:rsidR="00917B3E" w:rsidRDefault="00917B3E" w:rsidP="00AE5F53">
      <w:pPr>
        <w:pStyle w:val="Balk3"/>
      </w:pPr>
    </w:p>
    <w:p w:rsidR="00D6509E" w:rsidRDefault="00D6509E" w:rsidP="00AE5F53">
      <w:pPr>
        <w:pStyle w:val="Balk3"/>
      </w:pPr>
      <w:bookmarkStart w:id="9" w:name="_Toc109898878"/>
      <w:r w:rsidRPr="002E7DD4">
        <w:t>BÜTÇE GİDERLERİ</w:t>
      </w:r>
      <w:bookmarkEnd w:id="9"/>
    </w:p>
    <w:p w:rsidR="002905AE" w:rsidRPr="002905AE" w:rsidRDefault="002905AE" w:rsidP="002905AE"/>
    <w:p w:rsidR="001F719A" w:rsidRPr="005F25A5" w:rsidRDefault="00946932" w:rsidP="007922B6">
      <w:pPr>
        <w:spacing w:after="360" w:line="360" w:lineRule="auto"/>
        <w:jc w:val="both"/>
      </w:pPr>
      <w:r>
        <w:t>202</w:t>
      </w:r>
      <w:r w:rsidR="004B1040">
        <w:t>2</w:t>
      </w:r>
      <w:r w:rsidR="00B43A0F">
        <w:t xml:space="preserve"> </w:t>
      </w:r>
      <w:r w:rsidR="00C81F39" w:rsidRPr="005F25A5">
        <w:t>Yılı Ocak-Haziran döne</w:t>
      </w:r>
      <w:r w:rsidR="00032F56" w:rsidRPr="005F25A5">
        <w:t>minde ba</w:t>
      </w:r>
      <w:r>
        <w:t xml:space="preserve">şlangıç ödeneklerinin </w:t>
      </w:r>
      <w:r w:rsidR="004B1040">
        <w:t>104.780.631</w:t>
      </w:r>
      <w:r w:rsidR="001F719A">
        <w:t xml:space="preserve"> TL’lik </w:t>
      </w:r>
      <w:r>
        <w:t>kısmı (%</w:t>
      </w:r>
      <w:r w:rsidR="00EA015F">
        <w:t>67,71</w:t>
      </w:r>
      <w:r>
        <w:t>) harcamaya dönüşmüş olup 20</w:t>
      </w:r>
      <w:r w:rsidR="00B43A0F">
        <w:t>2</w:t>
      </w:r>
      <w:r w:rsidR="004B1040">
        <w:t>1</w:t>
      </w:r>
      <w:r w:rsidR="00C81F39" w:rsidRPr="005F25A5">
        <w:t xml:space="preserve"> </w:t>
      </w:r>
      <w:r w:rsidR="002861A3">
        <w:t>y</w:t>
      </w:r>
      <w:r w:rsidR="00C81F39" w:rsidRPr="005F25A5">
        <w:t>ılı aynı dönemine göre</w:t>
      </w:r>
      <w:r w:rsidR="00917B3E" w:rsidRPr="005F25A5">
        <w:t xml:space="preserve"> harcamada</w:t>
      </w:r>
      <w:r>
        <w:t xml:space="preserve"> ise %</w:t>
      </w:r>
      <w:r w:rsidR="00EA015F">
        <w:t>21,50</w:t>
      </w:r>
      <w:r w:rsidR="001F719A">
        <w:t xml:space="preserve"> </w:t>
      </w:r>
      <w:r w:rsidR="001F719A" w:rsidRPr="005F25A5">
        <w:t>oranında</w:t>
      </w:r>
      <w:r w:rsidR="001F719A">
        <w:t xml:space="preserve"> </w:t>
      </w:r>
      <w:r w:rsidR="00B43A0F">
        <w:t>a</w:t>
      </w:r>
      <w:r w:rsidR="00296EB6">
        <w:t>rtış</w:t>
      </w:r>
      <w:r w:rsidR="001F719A">
        <w:t xml:space="preserve"> gerçekleşmiştir. </w:t>
      </w:r>
    </w:p>
    <w:p w:rsidR="001F719A" w:rsidRDefault="00946932" w:rsidP="007922B6">
      <w:pPr>
        <w:spacing w:after="360" w:line="360" w:lineRule="auto"/>
        <w:jc w:val="both"/>
      </w:pPr>
      <w:r>
        <w:t>Bütçe gider türlerine göre 202</w:t>
      </w:r>
      <w:r w:rsidR="00E44F61">
        <w:t>2</w:t>
      </w:r>
      <w:r w:rsidR="00EB6D46" w:rsidRPr="005F25A5">
        <w:t xml:space="preserve"> yılı toplam ödenek dağılımı ve Ocak – Haziran dönemi harcamaları Grafik – 2</w:t>
      </w:r>
      <w:r w:rsidR="002861A3">
        <w:t>’</w:t>
      </w:r>
      <w:r w:rsidR="00EB6D46" w:rsidRPr="005F25A5">
        <w:t>de gösterilmiştir.</w:t>
      </w:r>
    </w:p>
    <w:p w:rsidR="00E44F61" w:rsidRDefault="00E44F61" w:rsidP="007922B6">
      <w:pPr>
        <w:pStyle w:val="ResimYazs"/>
      </w:pPr>
    </w:p>
    <w:p w:rsidR="00917B3E" w:rsidRPr="007922B6" w:rsidRDefault="00286846" w:rsidP="007922B6">
      <w:pPr>
        <w:pStyle w:val="ResimYazs"/>
      </w:pPr>
      <w:r>
        <w:t>Grafik 2: 202</w:t>
      </w:r>
      <w:r w:rsidR="00E44F61">
        <w:t>2</w:t>
      </w:r>
      <w:r w:rsidR="000800DF">
        <w:t xml:space="preserve"> Yılı Ocak – Haziran Dönemi Harcamaları</w:t>
      </w:r>
    </w:p>
    <w:p w:rsidR="00FF125E" w:rsidRDefault="00ED5E1A" w:rsidP="001524D7">
      <w:pPr>
        <w:spacing w:after="36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8350" cy="39243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1F39" w:rsidRDefault="00C2270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Ek</w:t>
      </w:r>
      <w:r w:rsidR="008321E0">
        <w:rPr>
          <w:rFonts w:ascii="Times New Roman" w:hAnsi="Times New Roman" w:cs="Times New Roman"/>
          <w:sz w:val="24"/>
          <w:szCs w:val="24"/>
        </w:rPr>
        <w:t>onomik sınıflandırmaya göre 202</w:t>
      </w:r>
      <w:r w:rsidR="00D52B7C">
        <w:rPr>
          <w:rFonts w:ascii="Times New Roman" w:hAnsi="Times New Roman" w:cs="Times New Roman"/>
          <w:sz w:val="24"/>
          <w:szCs w:val="24"/>
        </w:rPr>
        <w:t>2</w:t>
      </w:r>
      <w:r>
        <w:rPr>
          <w:rFonts w:ascii="Times New Roman" w:hAnsi="Times New Roman" w:cs="Times New Roman"/>
          <w:sz w:val="24"/>
          <w:szCs w:val="24"/>
        </w:rPr>
        <w:t xml:space="preserve"> </w:t>
      </w:r>
      <w:r w:rsidR="002861A3">
        <w:rPr>
          <w:rFonts w:ascii="Times New Roman" w:hAnsi="Times New Roman" w:cs="Times New Roman"/>
          <w:sz w:val="24"/>
          <w:szCs w:val="24"/>
        </w:rPr>
        <w:t>y</w:t>
      </w:r>
      <w:r>
        <w:rPr>
          <w:rFonts w:ascii="Times New Roman" w:hAnsi="Times New Roman" w:cs="Times New Roman"/>
          <w:sz w:val="24"/>
          <w:szCs w:val="24"/>
        </w:rPr>
        <w:t>ılı Ocak – Haziran döneminde bütçe giderlerinin toplam gider gerçekleşmeleri içindeki payları Grafik – 3’te gösterilmiştir</w:t>
      </w:r>
      <w:r w:rsidR="001524D7">
        <w:rPr>
          <w:rFonts w:ascii="Times New Roman" w:hAnsi="Times New Roman" w:cs="Times New Roman"/>
          <w:sz w:val="24"/>
          <w:szCs w:val="24"/>
        </w:rPr>
        <w:t>.</w:t>
      </w:r>
    </w:p>
    <w:p w:rsidR="00AA6AD1" w:rsidRPr="00AA6AD1" w:rsidRDefault="008321E0" w:rsidP="00AA6AD1">
      <w:pPr>
        <w:pStyle w:val="ResimYazs"/>
        <w:jc w:val="both"/>
        <w:rPr>
          <w:rFonts w:ascii="Times New Roman" w:hAnsi="Times New Roman" w:cs="Times New Roman"/>
          <w:b w:val="0"/>
          <w:sz w:val="26"/>
          <w:szCs w:val="26"/>
        </w:rPr>
      </w:pPr>
      <w:r>
        <w:t>Grafik 3: 202</w:t>
      </w:r>
      <w:r w:rsidR="00D52B7C">
        <w:t>2</w:t>
      </w:r>
      <w:r w:rsidR="00AA6AD1">
        <w:t xml:space="preserve"> Yılı Ocak – Haziran Dönemi Giderlerinin Toplam Gider İçindeki Payı  </w:t>
      </w:r>
    </w:p>
    <w:p w:rsidR="00625148" w:rsidRPr="006A522E" w:rsidRDefault="00C22703" w:rsidP="006A522E">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CC3832">
        <w:rPr>
          <w:rFonts w:ascii="Times New Roman" w:hAnsi="Times New Roman" w:cs="Times New Roman"/>
          <w:sz w:val="24"/>
          <w:szCs w:val="24"/>
        </w:rPr>
        <w:t>2</w:t>
      </w:r>
      <w:r w:rsidR="000D3FAA">
        <w:rPr>
          <w:rFonts w:ascii="Times New Roman" w:hAnsi="Times New Roman" w:cs="Times New Roman"/>
          <w:sz w:val="24"/>
          <w:szCs w:val="24"/>
        </w:rPr>
        <w:t xml:space="preserve"> </w:t>
      </w:r>
      <w:r w:rsidR="002905AE">
        <w:rPr>
          <w:rFonts w:ascii="Times New Roman" w:hAnsi="Times New Roman" w:cs="Times New Roman"/>
          <w:sz w:val="24"/>
          <w:szCs w:val="24"/>
        </w:rPr>
        <w:t>y</w:t>
      </w:r>
      <w:r w:rsidR="007C157C">
        <w:rPr>
          <w:rFonts w:ascii="Times New Roman" w:hAnsi="Times New Roman" w:cs="Times New Roman"/>
          <w:sz w:val="24"/>
          <w:szCs w:val="24"/>
        </w:rPr>
        <w:t xml:space="preserve">ılı ilk altı aylık döneminde Personel Giderlerinde </w:t>
      </w:r>
      <w:r w:rsidR="00CC3832">
        <w:rPr>
          <w:rFonts w:ascii="Times New Roman" w:hAnsi="Times New Roman" w:cs="Times New Roman"/>
          <w:sz w:val="24"/>
          <w:szCs w:val="24"/>
        </w:rPr>
        <w:t>72.555.412</w:t>
      </w:r>
      <w:r w:rsidR="00FF125E">
        <w:rPr>
          <w:rFonts w:ascii="Times New Roman" w:hAnsi="Times New Roman" w:cs="Times New Roman"/>
          <w:sz w:val="24"/>
          <w:szCs w:val="24"/>
        </w:rPr>
        <w:t xml:space="preserve"> </w:t>
      </w:r>
      <w:r w:rsidR="007C157C">
        <w:rPr>
          <w:rFonts w:ascii="Times New Roman" w:hAnsi="Times New Roman" w:cs="Times New Roman"/>
          <w:sz w:val="24"/>
          <w:szCs w:val="24"/>
        </w:rPr>
        <w:t>TL harcanmış olup</w:t>
      </w:r>
      <w:r w:rsidR="00F634F6">
        <w:rPr>
          <w:rFonts w:ascii="Times New Roman" w:hAnsi="Times New Roman" w:cs="Times New Roman"/>
          <w:sz w:val="24"/>
          <w:szCs w:val="24"/>
        </w:rPr>
        <w:t xml:space="preserve"> </w:t>
      </w:r>
      <w:r w:rsidR="007C157C">
        <w:rPr>
          <w:rFonts w:ascii="Times New Roman" w:hAnsi="Times New Roman" w:cs="Times New Roman"/>
          <w:sz w:val="24"/>
          <w:szCs w:val="24"/>
        </w:rPr>
        <w:t>%</w:t>
      </w:r>
      <w:r w:rsidR="00CC3832">
        <w:rPr>
          <w:rFonts w:ascii="Times New Roman" w:hAnsi="Times New Roman" w:cs="Times New Roman"/>
          <w:sz w:val="24"/>
          <w:szCs w:val="24"/>
        </w:rPr>
        <w:t>63,72</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CC3832">
        <w:rPr>
          <w:rFonts w:ascii="Times New Roman" w:hAnsi="Times New Roman" w:cs="Times New Roman"/>
          <w:sz w:val="24"/>
          <w:szCs w:val="24"/>
        </w:rPr>
        <w:t>i</w:t>
      </w:r>
      <w:r w:rsidR="007C157C">
        <w:rPr>
          <w:rFonts w:ascii="Times New Roman" w:hAnsi="Times New Roman" w:cs="Times New Roman"/>
          <w:sz w:val="24"/>
          <w:szCs w:val="24"/>
        </w:rPr>
        <w:t>k gerçekleşme sağlanmıştır.</w:t>
      </w:r>
      <w:r>
        <w:rPr>
          <w:rFonts w:ascii="Times New Roman" w:hAnsi="Times New Roman" w:cs="Times New Roman"/>
          <w:sz w:val="24"/>
          <w:szCs w:val="24"/>
        </w:rPr>
        <w:t xml:space="preserve"> 20</w:t>
      </w:r>
      <w:r w:rsidR="00FF125E">
        <w:rPr>
          <w:rFonts w:ascii="Times New Roman" w:hAnsi="Times New Roman" w:cs="Times New Roman"/>
          <w:sz w:val="24"/>
          <w:szCs w:val="24"/>
        </w:rPr>
        <w:t>2</w:t>
      </w:r>
      <w:r w:rsidR="00CC3832">
        <w:rPr>
          <w:rFonts w:ascii="Times New Roman" w:hAnsi="Times New Roman" w:cs="Times New Roman"/>
          <w:sz w:val="24"/>
          <w:szCs w:val="24"/>
        </w:rPr>
        <w:t>1</w:t>
      </w:r>
      <w:r w:rsidR="000D3FAA">
        <w:rPr>
          <w:rFonts w:ascii="Times New Roman" w:hAnsi="Times New Roman" w:cs="Times New Roman"/>
          <w:sz w:val="24"/>
          <w:szCs w:val="24"/>
        </w:rPr>
        <w:t xml:space="preserve"> </w:t>
      </w:r>
      <w:r w:rsidR="00C555EC">
        <w:rPr>
          <w:rFonts w:ascii="Times New Roman" w:hAnsi="Times New Roman" w:cs="Times New Roman"/>
          <w:sz w:val="24"/>
          <w:szCs w:val="24"/>
        </w:rPr>
        <w:t>y</w:t>
      </w:r>
      <w:r w:rsidR="007C157C">
        <w:rPr>
          <w:rFonts w:ascii="Times New Roman" w:hAnsi="Times New Roman" w:cs="Times New Roman"/>
          <w:sz w:val="24"/>
          <w:szCs w:val="24"/>
        </w:rPr>
        <w:t>ılı aynı dönemine göre</w:t>
      </w:r>
      <w:r w:rsidR="0042230D">
        <w:rPr>
          <w:rFonts w:ascii="Times New Roman" w:hAnsi="Times New Roman" w:cs="Times New Roman"/>
          <w:sz w:val="24"/>
          <w:szCs w:val="24"/>
        </w:rPr>
        <w:t xml:space="preserve"> </w:t>
      </w:r>
      <w:r w:rsidR="00965996">
        <w:rPr>
          <w:rFonts w:ascii="Times New Roman" w:hAnsi="Times New Roman" w:cs="Times New Roman"/>
          <w:sz w:val="24"/>
          <w:szCs w:val="24"/>
        </w:rPr>
        <w:t>artış</w:t>
      </w:r>
      <w:r w:rsidR="0042230D">
        <w:rPr>
          <w:rFonts w:ascii="Times New Roman" w:hAnsi="Times New Roman" w:cs="Times New Roman"/>
          <w:sz w:val="24"/>
          <w:szCs w:val="24"/>
        </w:rPr>
        <w:t xml:space="preserve"> </w:t>
      </w:r>
      <w:r w:rsidR="00A423A4">
        <w:rPr>
          <w:rFonts w:ascii="Times New Roman" w:hAnsi="Times New Roman" w:cs="Times New Roman"/>
          <w:sz w:val="24"/>
          <w:szCs w:val="24"/>
        </w:rPr>
        <w:t>oranı ise %</w:t>
      </w:r>
      <w:r w:rsidR="00CC3832">
        <w:rPr>
          <w:rFonts w:ascii="Times New Roman" w:hAnsi="Times New Roman" w:cs="Times New Roman"/>
          <w:sz w:val="24"/>
          <w:szCs w:val="24"/>
        </w:rPr>
        <w:t>9</w:t>
      </w:r>
      <w:r w:rsidR="0012713D">
        <w:rPr>
          <w:rFonts w:ascii="Times New Roman" w:hAnsi="Times New Roman" w:cs="Times New Roman"/>
          <w:sz w:val="24"/>
          <w:szCs w:val="24"/>
        </w:rPr>
        <w:t>,</w:t>
      </w:r>
      <w:r w:rsidR="00CC3832">
        <w:rPr>
          <w:rFonts w:ascii="Times New Roman" w:hAnsi="Times New Roman" w:cs="Times New Roman"/>
          <w:sz w:val="24"/>
          <w:szCs w:val="24"/>
        </w:rPr>
        <w:t>3’tü</w:t>
      </w:r>
      <w:r w:rsidR="00C555EC">
        <w:rPr>
          <w:rFonts w:ascii="Times New Roman" w:hAnsi="Times New Roman" w:cs="Times New Roman"/>
          <w:sz w:val="24"/>
          <w:szCs w:val="24"/>
        </w:rPr>
        <w:t>r</w:t>
      </w:r>
      <w:r w:rsidR="00916E36">
        <w:rPr>
          <w:rFonts w:ascii="Times New Roman" w:hAnsi="Times New Roman" w:cs="Times New Roman"/>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EF7E8D">
        <w:rPr>
          <w:rFonts w:ascii="Times New Roman" w:hAnsi="Times New Roman" w:cs="Times New Roman"/>
          <w:sz w:val="24"/>
          <w:szCs w:val="24"/>
        </w:rPr>
        <w:t>2</w:t>
      </w:r>
      <w:r w:rsidR="00FF125E">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sidRPr="00CA095B">
        <w:rPr>
          <w:rFonts w:ascii="Times New Roman" w:hAnsi="Times New Roman" w:cs="Times New Roman"/>
          <w:b/>
          <w:sz w:val="24"/>
          <w:szCs w:val="24"/>
        </w:rPr>
        <w:t xml:space="preserve"> </w:t>
      </w:r>
      <w:r w:rsidR="007C157C" w:rsidRPr="00CA095B">
        <w:rPr>
          <w:rFonts w:ascii="Times New Roman" w:hAnsi="Times New Roman" w:cs="Times New Roman"/>
          <w:sz w:val="24"/>
          <w:szCs w:val="24"/>
        </w:rPr>
        <w:t xml:space="preserve">Ocak – Haziran </w:t>
      </w:r>
      <w:r w:rsidR="002861A3">
        <w:rPr>
          <w:rFonts w:ascii="Times New Roman" w:hAnsi="Times New Roman" w:cs="Times New Roman"/>
          <w:sz w:val="24"/>
          <w:szCs w:val="24"/>
        </w:rPr>
        <w:t>d</w:t>
      </w:r>
      <w:r w:rsidR="007C157C" w:rsidRPr="00CA095B">
        <w:rPr>
          <w:rFonts w:ascii="Times New Roman" w:hAnsi="Times New Roman" w:cs="Times New Roman"/>
          <w:sz w:val="24"/>
          <w:szCs w:val="24"/>
        </w:rPr>
        <w:t>öneminde</w:t>
      </w:r>
      <w:r w:rsidR="007C157C">
        <w:rPr>
          <w:rFonts w:ascii="Times New Roman" w:hAnsi="Times New Roman" w:cs="Times New Roman"/>
          <w:sz w:val="24"/>
          <w:szCs w:val="24"/>
        </w:rPr>
        <w:t xml:space="preserve"> </w:t>
      </w:r>
      <w:r w:rsidR="002905AE">
        <w:rPr>
          <w:rFonts w:ascii="Times New Roman" w:hAnsi="Times New Roman" w:cs="Times New Roman"/>
          <w:sz w:val="24"/>
          <w:szCs w:val="24"/>
        </w:rPr>
        <w:t>D</w:t>
      </w:r>
      <w:r w:rsidR="00DB57D7">
        <w:rPr>
          <w:rFonts w:ascii="Times New Roman" w:hAnsi="Times New Roman" w:cs="Times New Roman"/>
          <w:sz w:val="24"/>
          <w:szCs w:val="24"/>
        </w:rPr>
        <w:t>ev</w:t>
      </w:r>
      <w:r w:rsidR="009B0977">
        <w:rPr>
          <w:rFonts w:ascii="Times New Roman" w:hAnsi="Times New Roman" w:cs="Times New Roman"/>
          <w:sz w:val="24"/>
          <w:szCs w:val="24"/>
        </w:rPr>
        <w:t xml:space="preserve">let </w:t>
      </w:r>
      <w:r w:rsidR="002905AE">
        <w:rPr>
          <w:rFonts w:ascii="Times New Roman" w:hAnsi="Times New Roman" w:cs="Times New Roman"/>
          <w:sz w:val="24"/>
          <w:szCs w:val="24"/>
        </w:rPr>
        <w:t>P</w:t>
      </w:r>
      <w:r w:rsidR="009B0977">
        <w:rPr>
          <w:rFonts w:ascii="Times New Roman" w:hAnsi="Times New Roman" w:cs="Times New Roman"/>
          <w:sz w:val="24"/>
          <w:szCs w:val="24"/>
        </w:rPr>
        <w:t xml:space="preserve">rim </w:t>
      </w:r>
      <w:r w:rsidR="002905AE">
        <w:rPr>
          <w:rFonts w:ascii="Times New Roman" w:hAnsi="Times New Roman" w:cs="Times New Roman"/>
          <w:sz w:val="24"/>
          <w:szCs w:val="24"/>
        </w:rPr>
        <w:t>G</w:t>
      </w:r>
      <w:r w:rsidR="009B0977">
        <w:rPr>
          <w:rFonts w:ascii="Times New Roman" w:hAnsi="Times New Roman" w:cs="Times New Roman"/>
          <w:sz w:val="24"/>
          <w:szCs w:val="24"/>
        </w:rPr>
        <w:t xml:space="preserve">ideri olarak </w:t>
      </w:r>
      <w:r w:rsidR="00EF7E8D">
        <w:rPr>
          <w:rFonts w:ascii="Times New Roman" w:hAnsi="Times New Roman" w:cs="Times New Roman"/>
          <w:sz w:val="24"/>
          <w:szCs w:val="24"/>
        </w:rPr>
        <w:t>9.125.196</w:t>
      </w:r>
      <w:r>
        <w:rPr>
          <w:rFonts w:ascii="Times New Roman" w:hAnsi="Times New Roman" w:cs="Times New Roman"/>
          <w:sz w:val="24"/>
          <w:szCs w:val="24"/>
        </w:rPr>
        <w:t xml:space="preserve"> </w:t>
      </w:r>
      <w:r w:rsidR="007C157C">
        <w:rPr>
          <w:rFonts w:ascii="Times New Roman" w:hAnsi="Times New Roman" w:cs="Times New Roman"/>
          <w:sz w:val="24"/>
          <w:szCs w:val="24"/>
        </w:rPr>
        <w:t>TL harcanmış ve %</w:t>
      </w:r>
      <w:r w:rsidR="00EF7E8D">
        <w:rPr>
          <w:rFonts w:ascii="Times New Roman" w:hAnsi="Times New Roman" w:cs="Times New Roman"/>
          <w:sz w:val="24"/>
          <w:szCs w:val="24"/>
        </w:rPr>
        <w:t>65,</w:t>
      </w:r>
      <w:r w:rsidR="00965996">
        <w:rPr>
          <w:rFonts w:ascii="Times New Roman" w:hAnsi="Times New Roman" w:cs="Times New Roman"/>
          <w:sz w:val="24"/>
          <w:szCs w:val="24"/>
        </w:rPr>
        <w:t>82</w:t>
      </w:r>
      <w:r w:rsidR="009B0977">
        <w:rPr>
          <w:rFonts w:ascii="Times New Roman" w:hAnsi="Times New Roman" w:cs="Times New Roman"/>
          <w:sz w:val="24"/>
          <w:szCs w:val="24"/>
        </w:rPr>
        <w:t>’l</w:t>
      </w:r>
      <w:r w:rsidR="00FF125E">
        <w:rPr>
          <w:rFonts w:ascii="Times New Roman" w:hAnsi="Times New Roman" w:cs="Times New Roman"/>
          <w:sz w:val="24"/>
          <w:szCs w:val="24"/>
        </w:rPr>
        <w:t>i</w:t>
      </w:r>
      <w:r w:rsidR="007C157C">
        <w:rPr>
          <w:rFonts w:ascii="Times New Roman" w:hAnsi="Times New Roman" w:cs="Times New Roman"/>
          <w:sz w:val="24"/>
          <w:szCs w:val="24"/>
        </w:rPr>
        <w:t>k gerçekleşme sağlanmış</w:t>
      </w:r>
      <w:r w:rsidR="00C555EC">
        <w:rPr>
          <w:rFonts w:ascii="Times New Roman" w:hAnsi="Times New Roman" w:cs="Times New Roman"/>
          <w:sz w:val="24"/>
          <w:szCs w:val="24"/>
        </w:rPr>
        <w:t>tır. 20</w:t>
      </w:r>
      <w:r w:rsidR="00FF125E">
        <w:rPr>
          <w:rFonts w:ascii="Times New Roman" w:hAnsi="Times New Roman" w:cs="Times New Roman"/>
          <w:sz w:val="24"/>
          <w:szCs w:val="24"/>
        </w:rPr>
        <w:t>2</w:t>
      </w:r>
      <w:r w:rsidR="0012713D">
        <w:rPr>
          <w:rFonts w:ascii="Times New Roman" w:hAnsi="Times New Roman" w:cs="Times New Roman"/>
          <w:sz w:val="24"/>
          <w:szCs w:val="24"/>
        </w:rPr>
        <w:t>1</w:t>
      </w:r>
      <w:r w:rsidR="00C555EC">
        <w:rPr>
          <w:rFonts w:ascii="Times New Roman" w:hAnsi="Times New Roman" w:cs="Times New Roman"/>
          <w:sz w:val="24"/>
          <w:szCs w:val="24"/>
        </w:rPr>
        <w:t xml:space="preserve"> yılı aynı dönemine</w:t>
      </w:r>
      <w:r>
        <w:rPr>
          <w:rFonts w:ascii="Times New Roman" w:hAnsi="Times New Roman" w:cs="Times New Roman"/>
          <w:sz w:val="24"/>
          <w:szCs w:val="24"/>
        </w:rPr>
        <w:t xml:space="preserve"> göre ise %</w:t>
      </w:r>
      <w:r w:rsidR="0012713D">
        <w:rPr>
          <w:rFonts w:ascii="Times New Roman" w:hAnsi="Times New Roman" w:cs="Times New Roman"/>
          <w:sz w:val="24"/>
          <w:szCs w:val="24"/>
        </w:rPr>
        <w:t>12</w:t>
      </w:r>
      <w:r>
        <w:rPr>
          <w:rFonts w:ascii="Times New Roman" w:hAnsi="Times New Roman" w:cs="Times New Roman"/>
          <w:sz w:val="24"/>
          <w:szCs w:val="24"/>
        </w:rPr>
        <w:t>’</w:t>
      </w:r>
      <w:r w:rsidR="00C555EC">
        <w:rPr>
          <w:rFonts w:ascii="Times New Roman" w:hAnsi="Times New Roman" w:cs="Times New Roman"/>
          <w:sz w:val="24"/>
          <w:szCs w:val="24"/>
        </w:rPr>
        <w:t>l</w:t>
      </w:r>
      <w:r w:rsidR="00965996">
        <w:rPr>
          <w:rFonts w:ascii="Times New Roman" w:hAnsi="Times New Roman" w:cs="Times New Roman"/>
          <w:sz w:val="24"/>
          <w:szCs w:val="24"/>
        </w:rPr>
        <w:t>i</w:t>
      </w:r>
      <w:r w:rsidR="009B0977">
        <w:rPr>
          <w:rFonts w:ascii="Times New Roman" w:hAnsi="Times New Roman" w:cs="Times New Roman"/>
          <w:sz w:val="24"/>
          <w:szCs w:val="24"/>
        </w:rPr>
        <w:t xml:space="preserve">k </w:t>
      </w:r>
      <w:r w:rsidR="00965996">
        <w:rPr>
          <w:rFonts w:ascii="Times New Roman" w:hAnsi="Times New Roman" w:cs="Times New Roman"/>
          <w:sz w:val="24"/>
          <w:szCs w:val="24"/>
        </w:rPr>
        <w:t>artış</w:t>
      </w:r>
      <w:r w:rsidR="009B0977">
        <w:rPr>
          <w:rFonts w:ascii="Times New Roman" w:hAnsi="Times New Roman" w:cs="Times New Roman"/>
          <w:sz w:val="24"/>
          <w:szCs w:val="24"/>
        </w:rPr>
        <w:t xml:space="preserve"> </w:t>
      </w:r>
      <w:r w:rsidR="007C157C">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965996"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B55396">
        <w:rPr>
          <w:rFonts w:ascii="Times New Roman" w:hAnsi="Times New Roman" w:cs="Times New Roman"/>
          <w:sz w:val="24"/>
          <w:szCs w:val="24"/>
        </w:rPr>
        <w:t>2</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ilk altı aylık döneminde Mal ve Hizmet Alım Gider</w:t>
      </w:r>
      <w:r w:rsidR="00B55396">
        <w:rPr>
          <w:rFonts w:ascii="Times New Roman" w:hAnsi="Times New Roman" w:cs="Times New Roman"/>
          <w:sz w:val="24"/>
          <w:szCs w:val="24"/>
        </w:rPr>
        <w:t>ler</w:t>
      </w:r>
      <w:r w:rsidR="007C157C">
        <w:rPr>
          <w:rFonts w:ascii="Times New Roman" w:hAnsi="Times New Roman" w:cs="Times New Roman"/>
          <w:sz w:val="24"/>
          <w:szCs w:val="24"/>
        </w:rPr>
        <w:t xml:space="preserve">i olarak </w:t>
      </w:r>
      <w:r w:rsidR="00B55396">
        <w:rPr>
          <w:rFonts w:ascii="Times New Roman" w:hAnsi="Times New Roman" w:cs="Times New Roman"/>
          <w:sz w:val="24"/>
          <w:szCs w:val="24"/>
        </w:rPr>
        <w:t xml:space="preserve">17.960.058 </w:t>
      </w:r>
      <w:r>
        <w:rPr>
          <w:rFonts w:ascii="Times New Roman" w:hAnsi="Times New Roman" w:cs="Times New Roman"/>
          <w:sz w:val="24"/>
          <w:szCs w:val="24"/>
        </w:rPr>
        <w:t>TL harcanmış ve %</w:t>
      </w:r>
      <w:r w:rsidR="00B55396">
        <w:rPr>
          <w:rFonts w:ascii="Times New Roman" w:hAnsi="Times New Roman" w:cs="Times New Roman"/>
          <w:sz w:val="24"/>
          <w:szCs w:val="24"/>
        </w:rPr>
        <w:t>151,63</w:t>
      </w:r>
      <w:r w:rsidR="00FF125E">
        <w:rPr>
          <w:rFonts w:ascii="Times New Roman" w:hAnsi="Times New Roman" w:cs="Times New Roman"/>
          <w:sz w:val="24"/>
          <w:szCs w:val="24"/>
        </w:rPr>
        <w:t xml:space="preserve"> </w:t>
      </w:r>
      <w:r w:rsidR="00AC70B6">
        <w:rPr>
          <w:rFonts w:ascii="Times New Roman" w:hAnsi="Times New Roman" w:cs="Times New Roman"/>
          <w:sz w:val="24"/>
          <w:szCs w:val="24"/>
        </w:rPr>
        <w:t xml:space="preserve">oranında </w:t>
      </w:r>
      <w:r>
        <w:rPr>
          <w:rFonts w:ascii="Times New Roman" w:hAnsi="Times New Roman" w:cs="Times New Roman"/>
          <w:sz w:val="24"/>
          <w:szCs w:val="24"/>
        </w:rPr>
        <w:t>gerçekleşme sağlanmıştır. 20</w:t>
      </w:r>
      <w:r w:rsidR="00FF125E">
        <w:rPr>
          <w:rFonts w:ascii="Times New Roman" w:hAnsi="Times New Roman" w:cs="Times New Roman"/>
          <w:sz w:val="24"/>
          <w:szCs w:val="24"/>
        </w:rPr>
        <w:t>2</w:t>
      </w:r>
      <w:r w:rsidR="00B55396">
        <w:rPr>
          <w:rFonts w:ascii="Times New Roman" w:hAnsi="Times New Roman" w:cs="Times New Roman"/>
          <w:sz w:val="24"/>
          <w:szCs w:val="24"/>
        </w:rPr>
        <w:t>1</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aynı dönemi</w:t>
      </w:r>
      <w:r w:rsidR="00B40732">
        <w:rPr>
          <w:rFonts w:ascii="Times New Roman" w:hAnsi="Times New Roman" w:cs="Times New Roman"/>
          <w:sz w:val="24"/>
          <w:szCs w:val="24"/>
        </w:rPr>
        <w:t xml:space="preserve">ne göre ise </w:t>
      </w:r>
      <w:r w:rsidR="00B55396">
        <w:rPr>
          <w:rFonts w:ascii="Times New Roman" w:hAnsi="Times New Roman" w:cs="Times New Roman"/>
          <w:sz w:val="24"/>
          <w:szCs w:val="24"/>
        </w:rPr>
        <w:t>artış</w:t>
      </w:r>
      <w:r>
        <w:rPr>
          <w:rFonts w:ascii="Times New Roman" w:hAnsi="Times New Roman" w:cs="Times New Roman"/>
          <w:sz w:val="24"/>
          <w:szCs w:val="24"/>
        </w:rPr>
        <w:t xml:space="preserve"> oranı %</w:t>
      </w:r>
      <w:r w:rsidR="00B55396">
        <w:rPr>
          <w:rFonts w:ascii="Times New Roman" w:hAnsi="Times New Roman" w:cs="Times New Roman"/>
          <w:sz w:val="24"/>
          <w:szCs w:val="24"/>
        </w:rPr>
        <w:t>107,27</w:t>
      </w:r>
      <w:r w:rsidR="00965996">
        <w:rPr>
          <w:rFonts w:ascii="Times New Roman" w:hAnsi="Times New Roman" w:cs="Times New Roman"/>
          <w:sz w:val="24"/>
          <w:szCs w:val="24"/>
        </w:rPr>
        <w:t xml:space="preserve">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03426A">
        <w:rPr>
          <w:rFonts w:ascii="Times New Roman" w:hAnsi="Times New Roman" w:cs="Times New Roman"/>
          <w:sz w:val="24"/>
          <w:szCs w:val="24"/>
        </w:rPr>
        <w:t>2</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ilk altı ayında Cari Transfer harcamalarında </w:t>
      </w:r>
      <w:r>
        <w:rPr>
          <w:rFonts w:ascii="Times New Roman" w:hAnsi="Times New Roman" w:cs="Times New Roman"/>
          <w:sz w:val="24"/>
          <w:szCs w:val="24"/>
        </w:rPr>
        <w:t>1.</w:t>
      </w:r>
      <w:r w:rsidR="0003426A">
        <w:rPr>
          <w:rFonts w:ascii="Times New Roman" w:hAnsi="Times New Roman" w:cs="Times New Roman"/>
          <w:sz w:val="24"/>
          <w:szCs w:val="24"/>
        </w:rPr>
        <w:t>898.052</w:t>
      </w:r>
      <w:r>
        <w:rPr>
          <w:rFonts w:ascii="Times New Roman" w:hAnsi="Times New Roman" w:cs="Times New Roman"/>
          <w:sz w:val="24"/>
          <w:szCs w:val="24"/>
        </w:rPr>
        <w:t xml:space="preserve"> TL harcanmış ve %</w:t>
      </w:r>
      <w:r w:rsidR="0003426A">
        <w:rPr>
          <w:rFonts w:ascii="Times New Roman" w:hAnsi="Times New Roman" w:cs="Times New Roman"/>
          <w:sz w:val="24"/>
          <w:szCs w:val="24"/>
        </w:rPr>
        <w:t>70,77</w:t>
      </w:r>
      <w:r w:rsidR="00324AD6">
        <w:rPr>
          <w:rFonts w:ascii="Times New Roman" w:hAnsi="Times New Roman" w:cs="Times New Roman"/>
          <w:sz w:val="24"/>
          <w:szCs w:val="24"/>
        </w:rPr>
        <w:t xml:space="preserve"> </w:t>
      </w:r>
      <w:r w:rsidR="003879DA">
        <w:rPr>
          <w:rFonts w:ascii="Times New Roman" w:hAnsi="Times New Roman" w:cs="Times New Roman"/>
          <w:sz w:val="24"/>
          <w:szCs w:val="24"/>
        </w:rPr>
        <w:t>gerçekleş</w:t>
      </w:r>
      <w:r w:rsidR="009D72D3">
        <w:rPr>
          <w:rFonts w:ascii="Times New Roman" w:hAnsi="Times New Roman" w:cs="Times New Roman"/>
          <w:sz w:val="24"/>
          <w:szCs w:val="24"/>
        </w:rPr>
        <w:t>me sağlanmıştır. 20</w:t>
      </w:r>
      <w:r w:rsidR="00FF125E">
        <w:rPr>
          <w:rFonts w:ascii="Times New Roman" w:hAnsi="Times New Roman" w:cs="Times New Roman"/>
          <w:sz w:val="24"/>
          <w:szCs w:val="24"/>
        </w:rPr>
        <w:t>2</w:t>
      </w:r>
      <w:r w:rsidR="0003426A">
        <w:rPr>
          <w:rFonts w:ascii="Times New Roman" w:hAnsi="Times New Roman" w:cs="Times New Roman"/>
          <w:sz w:val="24"/>
          <w:szCs w:val="24"/>
        </w:rPr>
        <w:t>1</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w:t>
      </w:r>
      <w:r>
        <w:rPr>
          <w:rFonts w:ascii="Times New Roman" w:hAnsi="Times New Roman" w:cs="Times New Roman"/>
          <w:sz w:val="24"/>
          <w:szCs w:val="24"/>
        </w:rPr>
        <w:t>aynı dönemine göre %</w:t>
      </w:r>
      <w:r w:rsidR="0003426A">
        <w:rPr>
          <w:rFonts w:ascii="Times New Roman" w:hAnsi="Times New Roman" w:cs="Times New Roman"/>
          <w:sz w:val="24"/>
          <w:szCs w:val="24"/>
        </w:rPr>
        <w:t>14,6</w:t>
      </w:r>
      <w:r w:rsidR="00C555EC">
        <w:rPr>
          <w:rFonts w:ascii="Times New Roman" w:hAnsi="Times New Roman" w:cs="Times New Roman"/>
          <w:sz w:val="24"/>
          <w:szCs w:val="24"/>
        </w:rPr>
        <w:t xml:space="preserve"> </w:t>
      </w:r>
      <w:r w:rsidR="00296EB6">
        <w:rPr>
          <w:rFonts w:ascii="Times New Roman" w:hAnsi="Times New Roman" w:cs="Times New Roman"/>
          <w:sz w:val="24"/>
          <w:szCs w:val="24"/>
        </w:rPr>
        <w:t>artı</w:t>
      </w:r>
      <w:r w:rsidR="00965996">
        <w:rPr>
          <w:rFonts w:ascii="Times New Roman" w:hAnsi="Times New Roman" w:cs="Times New Roman"/>
          <w:sz w:val="24"/>
          <w:szCs w:val="24"/>
        </w:rPr>
        <w:t>ş</w:t>
      </w:r>
      <w:r w:rsidR="00324AD6">
        <w:rPr>
          <w:rFonts w:ascii="Times New Roman" w:hAnsi="Times New Roman" w:cs="Times New Roman"/>
          <w:sz w:val="24"/>
          <w:szCs w:val="24"/>
        </w:rPr>
        <w:t xml:space="preserve"> gerçekleşmiştir.</w:t>
      </w:r>
      <w:r w:rsidR="003879DA">
        <w:rPr>
          <w:rFonts w:ascii="Times New Roman" w:hAnsi="Times New Roman" w:cs="Times New Roman"/>
          <w:sz w:val="24"/>
          <w:szCs w:val="24"/>
        </w:rPr>
        <w:t xml:space="preserve"> </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331692"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404C8A">
        <w:rPr>
          <w:rFonts w:ascii="Times New Roman" w:hAnsi="Times New Roman" w:cs="Times New Roman"/>
          <w:sz w:val="24"/>
          <w:szCs w:val="24"/>
        </w:rPr>
        <w:t>2</w:t>
      </w:r>
      <w:r>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Pr>
          <w:rFonts w:ascii="Times New Roman" w:hAnsi="Times New Roman" w:cs="Times New Roman"/>
          <w:sz w:val="24"/>
          <w:szCs w:val="24"/>
        </w:rPr>
        <w:t xml:space="preserve"> Ocak – Haziran </w:t>
      </w:r>
      <w:r w:rsidR="002861A3">
        <w:rPr>
          <w:rFonts w:ascii="Times New Roman" w:hAnsi="Times New Roman" w:cs="Times New Roman"/>
          <w:sz w:val="24"/>
          <w:szCs w:val="24"/>
        </w:rPr>
        <w:t>d</w:t>
      </w:r>
      <w:r w:rsidR="00F6382E">
        <w:rPr>
          <w:rFonts w:ascii="Times New Roman" w:hAnsi="Times New Roman" w:cs="Times New Roman"/>
          <w:sz w:val="24"/>
          <w:szCs w:val="24"/>
        </w:rPr>
        <w:t xml:space="preserve">öneminde </w:t>
      </w:r>
      <w:r w:rsidR="009D72D3">
        <w:rPr>
          <w:rFonts w:ascii="Times New Roman" w:hAnsi="Times New Roman" w:cs="Times New Roman"/>
          <w:sz w:val="24"/>
          <w:szCs w:val="24"/>
        </w:rPr>
        <w:t xml:space="preserve">Sermaye </w:t>
      </w:r>
      <w:r w:rsidR="002905AE">
        <w:rPr>
          <w:rFonts w:ascii="Times New Roman" w:hAnsi="Times New Roman" w:cs="Times New Roman"/>
          <w:sz w:val="24"/>
          <w:szCs w:val="24"/>
        </w:rPr>
        <w:t>G</w:t>
      </w:r>
      <w:r w:rsidR="009D72D3">
        <w:rPr>
          <w:rFonts w:ascii="Times New Roman" w:hAnsi="Times New Roman" w:cs="Times New Roman"/>
          <w:sz w:val="24"/>
          <w:szCs w:val="24"/>
        </w:rPr>
        <w:t>ider</w:t>
      </w:r>
      <w:r w:rsidR="00404C8A">
        <w:rPr>
          <w:rFonts w:ascii="Times New Roman" w:hAnsi="Times New Roman" w:cs="Times New Roman"/>
          <w:sz w:val="24"/>
          <w:szCs w:val="24"/>
        </w:rPr>
        <w:t>ler</w:t>
      </w:r>
      <w:r w:rsidR="009D72D3">
        <w:rPr>
          <w:rFonts w:ascii="Times New Roman" w:hAnsi="Times New Roman" w:cs="Times New Roman"/>
          <w:sz w:val="24"/>
          <w:szCs w:val="24"/>
        </w:rPr>
        <w:t>i olarak</w:t>
      </w:r>
      <w:r>
        <w:rPr>
          <w:rFonts w:ascii="Times New Roman" w:hAnsi="Times New Roman" w:cs="Times New Roman"/>
          <w:sz w:val="24"/>
          <w:szCs w:val="24"/>
        </w:rPr>
        <w:t xml:space="preserve"> </w:t>
      </w:r>
      <w:r w:rsidR="00404C8A">
        <w:rPr>
          <w:rFonts w:ascii="Times New Roman" w:hAnsi="Times New Roman" w:cs="Times New Roman"/>
          <w:sz w:val="24"/>
          <w:szCs w:val="24"/>
        </w:rPr>
        <w:t>3.241.913</w:t>
      </w:r>
      <w:r>
        <w:rPr>
          <w:rFonts w:ascii="Times New Roman" w:hAnsi="Times New Roman" w:cs="Times New Roman"/>
          <w:sz w:val="24"/>
          <w:szCs w:val="24"/>
        </w:rPr>
        <w:t xml:space="preserve"> </w:t>
      </w:r>
      <w:r w:rsidR="00B868FA">
        <w:rPr>
          <w:rFonts w:ascii="Times New Roman" w:hAnsi="Times New Roman" w:cs="Times New Roman"/>
          <w:sz w:val="24"/>
          <w:szCs w:val="24"/>
        </w:rPr>
        <w:t>TL harcanmış ve %</w:t>
      </w:r>
      <w:r w:rsidR="00404C8A">
        <w:rPr>
          <w:rFonts w:ascii="Times New Roman" w:hAnsi="Times New Roman" w:cs="Times New Roman"/>
          <w:sz w:val="24"/>
          <w:szCs w:val="24"/>
        </w:rPr>
        <w:t>2</w:t>
      </w:r>
      <w:r w:rsidR="00296EB6">
        <w:rPr>
          <w:rFonts w:ascii="Times New Roman" w:hAnsi="Times New Roman" w:cs="Times New Roman"/>
          <w:sz w:val="24"/>
          <w:szCs w:val="24"/>
        </w:rPr>
        <w:t>5</w:t>
      </w:r>
      <w:r w:rsidR="00404C8A">
        <w:rPr>
          <w:rFonts w:ascii="Times New Roman" w:hAnsi="Times New Roman" w:cs="Times New Roman"/>
          <w:sz w:val="24"/>
          <w:szCs w:val="24"/>
        </w:rPr>
        <w:t>,94</w:t>
      </w:r>
      <w:r w:rsidR="0060291F">
        <w:rPr>
          <w:rFonts w:ascii="Times New Roman" w:hAnsi="Times New Roman" w:cs="Times New Roman"/>
          <w:sz w:val="24"/>
          <w:szCs w:val="24"/>
        </w:rPr>
        <w:t xml:space="preserve"> </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404C8A">
        <w:rPr>
          <w:rFonts w:ascii="Times New Roman" w:hAnsi="Times New Roman" w:cs="Times New Roman"/>
          <w:sz w:val="24"/>
          <w:szCs w:val="24"/>
        </w:rPr>
        <w:t>ü</w:t>
      </w:r>
      <w:r w:rsidR="007E3D63">
        <w:rPr>
          <w:rFonts w:ascii="Times New Roman" w:hAnsi="Times New Roman" w:cs="Times New Roman"/>
          <w:sz w:val="24"/>
          <w:szCs w:val="24"/>
        </w:rPr>
        <w:t xml:space="preserve">k </w:t>
      </w:r>
      <w:r w:rsidR="00620F46">
        <w:rPr>
          <w:rFonts w:ascii="Times New Roman" w:hAnsi="Times New Roman" w:cs="Times New Roman"/>
          <w:sz w:val="24"/>
          <w:szCs w:val="24"/>
        </w:rPr>
        <w:t>gerçekleşme sağlanmıştır. 202</w:t>
      </w:r>
      <w:r w:rsidR="00404C8A">
        <w:rPr>
          <w:rFonts w:ascii="Times New Roman" w:hAnsi="Times New Roman" w:cs="Times New Roman"/>
          <w:sz w:val="24"/>
          <w:szCs w:val="24"/>
        </w:rPr>
        <w:t>1</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w:t>
      </w:r>
      <w:r w:rsidR="00B868FA">
        <w:rPr>
          <w:rFonts w:ascii="Times New Roman" w:hAnsi="Times New Roman" w:cs="Times New Roman"/>
          <w:sz w:val="24"/>
          <w:szCs w:val="24"/>
        </w:rPr>
        <w:t>ı</w:t>
      </w:r>
      <w:r w:rsidR="0060291F">
        <w:rPr>
          <w:rFonts w:ascii="Times New Roman" w:hAnsi="Times New Roman" w:cs="Times New Roman"/>
          <w:sz w:val="24"/>
          <w:szCs w:val="24"/>
        </w:rPr>
        <w:t xml:space="preserve"> aynı dönemine göre ise %</w:t>
      </w:r>
      <w:r w:rsidR="00404C8A">
        <w:rPr>
          <w:rFonts w:ascii="Times New Roman" w:hAnsi="Times New Roman" w:cs="Times New Roman"/>
          <w:sz w:val="24"/>
          <w:szCs w:val="24"/>
        </w:rPr>
        <w:t>20,06</w:t>
      </w:r>
      <w:r w:rsidR="00620F46">
        <w:rPr>
          <w:rFonts w:ascii="Times New Roman" w:hAnsi="Times New Roman" w:cs="Times New Roman"/>
          <w:sz w:val="24"/>
          <w:szCs w:val="24"/>
        </w:rPr>
        <w:t xml:space="preserve"> </w:t>
      </w:r>
      <w:r w:rsidR="007C157C">
        <w:rPr>
          <w:rFonts w:ascii="Times New Roman" w:hAnsi="Times New Roman" w:cs="Times New Roman"/>
          <w:sz w:val="24"/>
          <w:szCs w:val="24"/>
        </w:rPr>
        <w:t xml:space="preserve">oranında </w:t>
      </w:r>
      <w:r w:rsidR="00F6382E">
        <w:rPr>
          <w:rFonts w:ascii="Times New Roman" w:hAnsi="Times New Roman" w:cs="Times New Roman"/>
          <w:sz w:val="24"/>
          <w:szCs w:val="24"/>
        </w:rPr>
        <w:t>a</w:t>
      </w:r>
      <w:r w:rsidR="00404C8A">
        <w:rPr>
          <w:rFonts w:ascii="Times New Roman" w:hAnsi="Times New Roman" w:cs="Times New Roman"/>
          <w:sz w:val="24"/>
          <w:szCs w:val="24"/>
        </w:rPr>
        <w:t xml:space="preserve">rtış </w:t>
      </w:r>
      <w:r w:rsidR="007C157C">
        <w:rPr>
          <w:rFonts w:ascii="Times New Roman" w:hAnsi="Times New Roman" w:cs="Times New Roman"/>
          <w:sz w:val="24"/>
          <w:szCs w:val="24"/>
        </w:rPr>
        <w:t>gerçekleşmiştir.</w:t>
      </w:r>
    </w:p>
    <w:p w:rsidR="007C157C" w:rsidRPr="00772FD4" w:rsidRDefault="00620F46" w:rsidP="005550B3">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5F58CC">
        <w:rPr>
          <w:rFonts w:ascii="Times New Roman" w:hAnsi="Times New Roman" w:cs="Times New Roman"/>
          <w:sz w:val="24"/>
          <w:szCs w:val="24"/>
        </w:rPr>
        <w:t>2</w:t>
      </w:r>
      <w:r w:rsidR="007C157C" w:rsidRPr="00772FD4">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772FD4">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7C157C" w:rsidRPr="00772FD4">
        <w:rPr>
          <w:rFonts w:ascii="Times New Roman" w:hAnsi="Times New Roman" w:cs="Times New Roman"/>
          <w:sz w:val="24"/>
          <w:szCs w:val="24"/>
        </w:rPr>
        <w:t>önemi bütçe giderlerinin a</w:t>
      </w:r>
      <w:r>
        <w:rPr>
          <w:rFonts w:ascii="Times New Roman" w:hAnsi="Times New Roman" w:cs="Times New Roman"/>
          <w:sz w:val="24"/>
          <w:szCs w:val="24"/>
        </w:rPr>
        <w:t>ylar itibariyle dağılımı ve 20</w:t>
      </w:r>
      <w:r w:rsidR="00965996">
        <w:rPr>
          <w:rFonts w:ascii="Times New Roman" w:hAnsi="Times New Roman" w:cs="Times New Roman"/>
          <w:sz w:val="24"/>
          <w:szCs w:val="24"/>
        </w:rPr>
        <w:t>2</w:t>
      </w:r>
      <w:r w:rsidR="005F58CC">
        <w:rPr>
          <w:rFonts w:ascii="Times New Roman" w:hAnsi="Times New Roman" w:cs="Times New Roman"/>
          <w:sz w:val="24"/>
          <w:szCs w:val="24"/>
        </w:rPr>
        <w:t>1</w:t>
      </w:r>
      <w:r w:rsidR="004666A1" w:rsidRPr="00772FD4">
        <w:rPr>
          <w:rFonts w:ascii="Times New Roman" w:hAnsi="Times New Roman" w:cs="Times New Roman"/>
          <w:sz w:val="24"/>
          <w:szCs w:val="24"/>
        </w:rPr>
        <w:t xml:space="preserve">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C73BD6" w:rsidRDefault="00C73BD6" w:rsidP="00C81F39"/>
    <w:p w:rsidR="00F64251" w:rsidRDefault="00F64251" w:rsidP="00C81F39"/>
    <w:p w:rsidR="00965996" w:rsidRDefault="00965996" w:rsidP="00F64251">
      <w:pPr>
        <w:pStyle w:val="ResimYazs"/>
      </w:pPr>
    </w:p>
    <w:p w:rsidR="007922B6" w:rsidRDefault="007922B6" w:rsidP="004E629F">
      <w:pPr>
        <w:pStyle w:val="ResimYazs"/>
      </w:pPr>
    </w:p>
    <w:p w:rsidR="007922B6" w:rsidRDefault="007922B6" w:rsidP="004E629F">
      <w:pPr>
        <w:pStyle w:val="ResimYazs"/>
      </w:pPr>
    </w:p>
    <w:p w:rsidR="007922B6" w:rsidRDefault="007922B6" w:rsidP="004E629F">
      <w:pPr>
        <w:pStyle w:val="ResimYazs"/>
      </w:pPr>
    </w:p>
    <w:p w:rsidR="007922B6" w:rsidRDefault="007922B6" w:rsidP="004E629F">
      <w:pPr>
        <w:pStyle w:val="ResimYazs"/>
      </w:pPr>
    </w:p>
    <w:p w:rsidR="007922B6" w:rsidRDefault="007922B6" w:rsidP="004E629F">
      <w:pPr>
        <w:pStyle w:val="ResimYazs"/>
      </w:pPr>
    </w:p>
    <w:p w:rsidR="00F64251" w:rsidRPr="004E629F" w:rsidRDefault="00F64251" w:rsidP="004E629F">
      <w:pPr>
        <w:pStyle w:val="ResimYazs"/>
        <w:rPr>
          <w:rFonts w:ascii="Times New Roman" w:hAnsi="Times New Roman" w:cs="Times New Roman"/>
          <w:sz w:val="24"/>
          <w:szCs w:val="24"/>
        </w:rPr>
      </w:pPr>
      <w:r>
        <w:lastRenderedPageBreak/>
        <w:t xml:space="preserve">Grafik </w:t>
      </w:r>
      <w:r w:rsidR="002861A3">
        <w:rPr>
          <w:noProof/>
        </w:rPr>
        <w:t>4</w:t>
      </w:r>
      <w:r w:rsidR="008C1C45">
        <w:t xml:space="preserve">: </w:t>
      </w:r>
      <w:r w:rsidR="00C555EC">
        <w:t>202</w:t>
      </w:r>
      <w:r w:rsidR="00773BAD">
        <w:t>2</w:t>
      </w:r>
      <w:r w:rsidR="00C555EC">
        <w:t xml:space="preserve"> Yılı</w:t>
      </w:r>
      <w:r>
        <w:t xml:space="preserve"> Ocak – Hazira</w:t>
      </w:r>
      <w:r w:rsidR="009F4293">
        <w:t>n Dönemi Bütçe Giderlerin</w:t>
      </w:r>
      <w:r w:rsidR="00C555EC">
        <w:t>in 20</w:t>
      </w:r>
      <w:r w:rsidR="00965996">
        <w:t>2</w:t>
      </w:r>
      <w:r w:rsidR="00773BAD">
        <w:t>1</w:t>
      </w:r>
      <w:r>
        <w:t xml:space="preserve"> Yılı Aynı Dönemi İle Karşılaştırılması</w:t>
      </w:r>
    </w:p>
    <w:p w:rsidR="00EC2B14" w:rsidRDefault="00773BAD" w:rsidP="00B85F5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22B6" w:rsidRDefault="007922B6" w:rsidP="00BE0CC2">
      <w:pPr>
        <w:pStyle w:val="Balk3"/>
        <w:rPr>
          <w:rStyle w:val="Balk3Char"/>
        </w:rPr>
      </w:pPr>
    </w:p>
    <w:p w:rsidR="006E669F" w:rsidRDefault="00B85F58" w:rsidP="006E669F">
      <w:pPr>
        <w:pStyle w:val="Balk3"/>
        <w:rPr>
          <w:rStyle w:val="Balk3Char"/>
        </w:rPr>
      </w:pPr>
      <w:r w:rsidRPr="00AE5F53">
        <w:rPr>
          <w:rStyle w:val="Balk3Char"/>
        </w:rPr>
        <w:t xml:space="preserve"> </w:t>
      </w:r>
    </w:p>
    <w:p w:rsidR="006E669F" w:rsidRDefault="006E669F" w:rsidP="006E669F">
      <w:pPr>
        <w:pStyle w:val="Balk3"/>
        <w:rPr>
          <w:rStyle w:val="Balk3Char"/>
        </w:rPr>
      </w:pPr>
    </w:p>
    <w:p w:rsidR="007922B6" w:rsidRDefault="00B85F58" w:rsidP="006E669F">
      <w:pPr>
        <w:pStyle w:val="Balk3"/>
        <w:rPr>
          <w:rStyle w:val="Balk3Char"/>
        </w:rPr>
      </w:pPr>
      <w:bookmarkStart w:id="10" w:name="_Toc109898879"/>
      <w:r w:rsidRPr="00AE5F53">
        <w:rPr>
          <w:rStyle w:val="Balk3Char"/>
        </w:rPr>
        <w:t>BÜTÇE GELİRLERİ</w:t>
      </w:r>
      <w:bookmarkEnd w:id="10"/>
    </w:p>
    <w:p w:rsidR="006E669F" w:rsidRPr="006E669F" w:rsidRDefault="006E669F" w:rsidP="006E669F"/>
    <w:p w:rsidR="00E6183C" w:rsidRDefault="00FD3747"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D64CD8">
        <w:rPr>
          <w:rFonts w:ascii="Times New Roman" w:hAnsi="Times New Roman" w:cs="Times New Roman"/>
          <w:sz w:val="24"/>
          <w:szCs w:val="24"/>
        </w:rPr>
        <w:t>2</w:t>
      </w:r>
      <w:r w:rsidR="00DD041C">
        <w:rPr>
          <w:rFonts w:ascii="Times New Roman" w:hAnsi="Times New Roman" w:cs="Times New Roman"/>
          <w:sz w:val="24"/>
          <w:szCs w:val="24"/>
        </w:rPr>
        <w:t xml:space="preserve"> </w:t>
      </w:r>
      <w:r w:rsidR="007922B6">
        <w:rPr>
          <w:rFonts w:ascii="Times New Roman" w:hAnsi="Times New Roman" w:cs="Times New Roman"/>
          <w:sz w:val="24"/>
          <w:szCs w:val="24"/>
        </w:rPr>
        <w:t>y</w:t>
      </w:r>
      <w:r w:rsidR="006D7FFB">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6D7FFB">
        <w:rPr>
          <w:rFonts w:ascii="Times New Roman" w:hAnsi="Times New Roman" w:cs="Times New Roman"/>
          <w:sz w:val="24"/>
          <w:szCs w:val="24"/>
        </w:rPr>
        <w:t>önemi Gelir G</w:t>
      </w:r>
      <w:r w:rsidR="00B85F58">
        <w:rPr>
          <w:rFonts w:ascii="Times New Roman" w:hAnsi="Times New Roman" w:cs="Times New Roman"/>
          <w:sz w:val="24"/>
          <w:szCs w:val="24"/>
        </w:rPr>
        <w:t xml:space="preserve">erçekleşmesi </w:t>
      </w:r>
      <w:r w:rsidR="001F6585">
        <w:rPr>
          <w:rFonts w:ascii="Times New Roman" w:hAnsi="Times New Roman" w:cs="Times New Roman"/>
          <w:sz w:val="24"/>
          <w:szCs w:val="24"/>
        </w:rPr>
        <w:t>100.808.634</w:t>
      </w:r>
      <w:r w:rsidR="00DD041C">
        <w:rPr>
          <w:rFonts w:ascii="Times New Roman" w:hAnsi="Times New Roman" w:cs="Times New Roman"/>
          <w:sz w:val="24"/>
          <w:szCs w:val="24"/>
        </w:rPr>
        <w:t xml:space="preserve"> </w:t>
      </w:r>
      <w:r w:rsidR="006B1F75">
        <w:rPr>
          <w:rFonts w:ascii="Times New Roman" w:hAnsi="Times New Roman" w:cs="Times New Roman"/>
          <w:sz w:val="24"/>
          <w:szCs w:val="24"/>
        </w:rPr>
        <w:t>TL’</w:t>
      </w:r>
      <w:r w:rsidR="00B85F58">
        <w:rPr>
          <w:rFonts w:ascii="Times New Roman" w:hAnsi="Times New Roman" w:cs="Times New Roman"/>
          <w:sz w:val="24"/>
          <w:szCs w:val="24"/>
        </w:rPr>
        <w:t xml:space="preserve">dir. Gerçekleşen gelirlerin </w:t>
      </w:r>
      <w:r w:rsidR="00EC71DF">
        <w:rPr>
          <w:rFonts w:ascii="Times New Roman" w:hAnsi="Times New Roman" w:cs="Times New Roman"/>
          <w:sz w:val="24"/>
          <w:szCs w:val="24"/>
        </w:rPr>
        <w:t>4.069.797</w:t>
      </w:r>
      <w:r w:rsidR="00E6183C">
        <w:rPr>
          <w:rFonts w:ascii="Times New Roman" w:hAnsi="Times New Roman" w:cs="Times New Roman"/>
          <w:sz w:val="24"/>
          <w:szCs w:val="24"/>
        </w:rPr>
        <w:t xml:space="preserve"> </w:t>
      </w:r>
      <w:r w:rsidR="00B85F58">
        <w:rPr>
          <w:rFonts w:ascii="Times New Roman" w:hAnsi="Times New Roman" w:cs="Times New Roman"/>
          <w:sz w:val="24"/>
          <w:szCs w:val="24"/>
        </w:rPr>
        <w:t>TL’lik kısmı Teşebbüs ve Mülkiyet Geliri</w:t>
      </w:r>
      <w:r w:rsidR="00EF140C">
        <w:rPr>
          <w:rFonts w:ascii="Times New Roman" w:hAnsi="Times New Roman" w:cs="Times New Roman"/>
          <w:sz w:val="24"/>
          <w:szCs w:val="24"/>
        </w:rPr>
        <w:t xml:space="preserve"> </w:t>
      </w:r>
      <w:r w:rsidR="007574E5">
        <w:rPr>
          <w:rFonts w:ascii="Times New Roman" w:hAnsi="Times New Roman" w:cs="Times New Roman"/>
          <w:sz w:val="24"/>
          <w:szCs w:val="24"/>
        </w:rPr>
        <w:t>94.872.000</w:t>
      </w:r>
      <w:r w:rsidR="00E6183C">
        <w:rPr>
          <w:rFonts w:ascii="Times New Roman" w:hAnsi="Times New Roman" w:cs="Times New Roman"/>
          <w:sz w:val="24"/>
          <w:szCs w:val="24"/>
        </w:rPr>
        <w:t xml:space="preserve"> </w:t>
      </w:r>
      <w:r w:rsidR="00B85F58">
        <w:rPr>
          <w:rFonts w:ascii="Times New Roman" w:hAnsi="Times New Roman" w:cs="Times New Roman"/>
          <w:sz w:val="24"/>
          <w:szCs w:val="24"/>
        </w:rPr>
        <w:t xml:space="preserve">TL’lik kısmı Hazine Yardımı, </w:t>
      </w:r>
      <w:r w:rsidR="007574E5">
        <w:rPr>
          <w:rFonts w:ascii="Times New Roman" w:hAnsi="Times New Roman" w:cs="Times New Roman"/>
          <w:sz w:val="24"/>
          <w:szCs w:val="24"/>
        </w:rPr>
        <w:t>1.866.837</w:t>
      </w:r>
      <w:r>
        <w:rPr>
          <w:rFonts w:ascii="Times New Roman" w:hAnsi="Times New Roman" w:cs="Times New Roman"/>
          <w:sz w:val="24"/>
          <w:szCs w:val="24"/>
        </w:rPr>
        <w:t xml:space="preserve"> </w:t>
      </w:r>
      <w:r w:rsidR="006D7FFB">
        <w:rPr>
          <w:rFonts w:ascii="Times New Roman" w:hAnsi="Times New Roman" w:cs="Times New Roman"/>
          <w:sz w:val="24"/>
          <w:szCs w:val="24"/>
        </w:rPr>
        <w:t>TL’si ise Diğer G</w:t>
      </w:r>
      <w:r w:rsidR="00B85F58">
        <w:rPr>
          <w:rFonts w:ascii="Times New Roman" w:hAnsi="Times New Roman" w:cs="Times New Roman"/>
          <w:sz w:val="24"/>
          <w:szCs w:val="24"/>
        </w:rPr>
        <w:t xml:space="preserve">elirlerden oluşmuştur. </w:t>
      </w:r>
    </w:p>
    <w:p w:rsidR="00B85F58" w:rsidRDefault="007574E5"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Gerçekleşen g</w:t>
      </w:r>
      <w:r w:rsidR="00B85F58">
        <w:rPr>
          <w:rFonts w:ascii="Times New Roman" w:hAnsi="Times New Roman" w:cs="Times New Roman"/>
          <w:sz w:val="24"/>
          <w:szCs w:val="24"/>
        </w:rPr>
        <w:t>elirlerin toplam geli</w:t>
      </w:r>
      <w:r>
        <w:rPr>
          <w:rFonts w:ascii="Times New Roman" w:hAnsi="Times New Roman" w:cs="Times New Roman"/>
          <w:sz w:val="24"/>
          <w:szCs w:val="24"/>
        </w:rPr>
        <w:t>r gerçekleşmesi</w:t>
      </w:r>
      <w:r w:rsidR="00B85F58">
        <w:rPr>
          <w:rFonts w:ascii="Times New Roman" w:hAnsi="Times New Roman" w:cs="Times New Roman"/>
          <w:sz w:val="24"/>
          <w:szCs w:val="24"/>
        </w:rPr>
        <w:t xml:space="preserve">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EF140C">
        <w:rPr>
          <w:rFonts w:ascii="Times New Roman" w:hAnsi="Times New Roman" w:cs="Times New Roman"/>
          <w:sz w:val="24"/>
          <w:szCs w:val="24"/>
        </w:rPr>
        <w:t>rleri %</w:t>
      </w:r>
      <w:r w:rsidR="001A23BB">
        <w:rPr>
          <w:rFonts w:ascii="Times New Roman" w:hAnsi="Times New Roman" w:cs="Times New Roman"/>
          <w:sz w:val="24"/>
          <w:szCs w:val="24"/>
        </w:rPr>
        <w:t>4,04</w:t>
      </w:r>
      <w:r w:rsidR="006B1F75">
        <w:rPr>
          <w:rFonts w:ascii="Times New Roman" w:hAnsi="Times New Roman" w:cs="Times New Roman"/>
          <w:sz w:val="24"/>
          <w:szCs w:val="24"/>
        </w:rPr>
        <w:t>, Hazine</w:t>
      </w:r>
      <w:r w:rsidR="003C43AD">
        <w:rPr>
          <w:rFonts w:ascii="Times New Roman" w:hAnsi="Times New Roman" w:cs="Times New Roman"/>
          <w:sz w:val="24"/>
          <w:szCs w:val="24"/>
        </w:rPr>
        <w:t xml:space="preserve"> Yardımı</w:t>
      </w:r>
      <w:r w:rsidR="009D72D3">
        <w:rPr>
          <w:rFonts w:ascii="Times New Roman" w:hAnsi="Times New Roman" w:cs="Times New Roman"/>
          <w:sz w:val="24"/>
          <w:szCs w:val="24"/>
        </w:rPr>
        <w:t xml:space="preserve"> %</w:t>
      </w:r>
      <w:r w:rsidR="001A23BB">
        <w:rPr>
          <w:rFonts w:ascii="Times New Roman" w:hAnsi="Times New Roman" w:cs="Times New Roman"/>
          <w:sz w:val="24"/>
          <w:szCs w:val="24"/>
        </w:rPr>
        <w:t>94,11</w:t>
      </w:r>
      <w:r w:rsidR="009D72D3">
        <w:rPr>
          <w:rFonts w:ascii="Times New Roman" w:hAnsi="Times New Roman" w:cs="Times New Roman"/>
          <w:sz w:val="24"/>
          <w:szCs w:val="24"/>
        </w:rPr>
        <w:t>,</w:t>
      </w:r>
      <w:r w:rsidR="00EF140C">
        <w:rPr>
          <w:rFonts w:ascii="Times New Roman" w:hAnsi="Times New Roman" w:cs="Times New Roman"/>
          <w:sz w:val="24"/>
          <w:szCs w:val="24"/>
        </w:rPr>
        <w:t xml:space="preserve"> Diğer Gelirler</w:t>
      </w:r>
      <w:r w:rsidR="00F634F6">
        <w:rPr>
          <w:rFonts w:ascii="Times New Roman" w:hAnsi="Times New Roman" w:cs="Times New Roman"/>
          <w:sz w:val="24"/>
          <w:szCs w:val="24"/>
        </w:rPr>
        <w:t xml:space="preserve"> </w:t>
      </w:r>
      <w:r w:rsidR="00EF140C">
        <w:rPr>
          <w:rFonts w:ascii="Times New Roman" w:hAnsi="Times New Roman" w:cs="Times New Roman"/>
          <w:sz w:val="24"/>
          <w:szCs w:val="24"/>
        </w:rPr>
        <w:t>%</w:t>
      </w:r>
      <w:r w:rsidR="00082817">
        <w:rPr>
          <w:rFonts w:ascii="Times New Roman" w:hAnsi="Times New Roman" w:cs="Times New Roman"/>
          <w:sz w:val="24"/>
          <w:szCs w:val="24"/>
        </w:rPr>
        <w:t>1</w:t>
      </w:r>
      <w:r w:rsidR="00F634F6">
        <w:rPr>
          <w:rFonts w:ascii="Times New Roman" w:hAnsi="Times New Roman" w:cs="Times New Roman"/>
          <w:sz w:val="24"/>
          <w:szCs w:val="24"/>
        </w:rPr>
        <w:t>,</w:t>
      </w:r>
      <w:r w:rsidR="001A23BB">
        <w:rPr>
          <w:rFonts w:ascii="Times New Roman" w:hAnsi="Times New Roman" w:cs="Times New Roman"/>
          <w:sz w:val="24"/>
          <w:szCs w:val="24"/>
        </w:rPr>
        <w:t>85</w:t>
      </w:r>
      <w:r w:rsidR="006B1F75">
        <w:rPr>
          <w:rFonts w:ascii="Times New Roman" w:hAnsi="Times New Roman" w:cs="Times New Roman"/>
          <w:sz w:val="24"/>
          <w:szCs w:val="24"/>
        </w:rPr>
        <w:t xml:space="preserve"> şeklindedir</w:t>
      </w:r>
      <w:r w:rsidR="00B85F58">
        <w:rPr>
          <w:rFonts w:ascii="Times New Roman" w:hAnsi="Times New Roman" w:cs="Times New Roman"/>
          <w:sz w:val="24"/>
          <w:szCs w:val="24"/>
        </w:rPr>
        <w:t xml:space="preserve">. </w:t>
      </w: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p w:rsidR="00F515CF" w:rsidRDefault="00F515CF" w:rsidP="00B85F58">
      <w:pPr>
        <w:spacing w:line="360" w:lineRule="auto"/>
        <w:jc w:val="both"/>
        <w:rPr>
          <w:rFonts w:ascii="Times New Roman" w:hAnsi="Times New Roman" w:cs="Times New Roman"/>
          <w:sz w:val="24"/>
          <w:szCs w:val="24"/>
        </w:rPr>
      </w:pPr>
    </w:p>
    <w:p w:rsidR="00F515CF" w:rsidRDefault="00F515CF" w:rsidP="00B85F58">
      <w:pPr>
        <w:spacing w:line="360" w:lineRule="auto"/>
        <w:jc w:val="both"/>
        <w:rPr>
          <w:rFonts w:ascii="Times New Roman" w:hAnsi="Times New Roman" w:cs="Times New Roman"/>
          <w:sz w:val="24"/>
          <w:szCs w:val="24"/>
        </w:rPr>
      </w:pPr>
    </w:p>
    <w:p w:rsidR="006E669F" w:rsidRDefault="006E669F"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tbl>
      <w:tblPr>
        <w:tblStyle w:val="KlavuzTablo5Koyu-Vurgu5"/>
        <w:tblW w:w="0" w:type="auto"/>
        <w:tblLook w:val="04A0" w:firstRow="1" w:lastRow="0" w:firstColumn="1" w:lastColumn="0" w:noHBand="0" w:noVBand="1"/>
      </w:tblPr>
      <w:tblGrid>
        <w:gridCol w:w="2528"/>
        <w:gridCol w:w="2105"/>
        <w:gridCol w:w="2105"/>
        <w:gridCol w:w="2206"/>
      </w:tblGrid>
      <w:tr w:rsidR="00DC4A01" w:rsidTr="00F22701">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DC4A01" w:rsidRDefault="00DC4A01" w:rsidP="00063B62">
            <w:pPr>
              <w:jc w:val="center"/>
              <w:rPr>
                <w:rFonts w:ascii="Times New Roman" w:hAnsi="Times New Roman" w:cs="Times New Roman"/>
                <w:sz w:val="24"/>
                <w:szCs w:val="24"/>
              </w:rPr>
            </w:pPr>
          </w:p>
        </w:tc>
        <w:tc>
          <w:tcPr>
            <w:tcW w:w="2105" w:type="dxa"/>
          </w:tcPr>
          <w:p w:rsidR="00DC4A01" w:rsidRDefault="0098598F" w:rsidP="00DC4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F730EB">
              <w:rPr>
                <w:rFonts w:ascii="Times New Roman" w:hAnsi="Times New Roman" w:cs="Times New Roman"/>
                <w:sz w:val="24"/>
                <w:szCs w:val="24"/>
              </w:rPr>
              <w:t>2</w:t>
            </w:r>
            <w:r w:rsidR="00DC4A01">
              <w:rPr>
                <w:rFonts w:ascii="Times New Roman" w:hAnsi="Times New Roman" w:cs="Times New Roman"/>
                <w:sz w:val="24"/>
                <w:szCs w:val="24"/>
              </w:rPr>
              <w:t xml:space="preserve"> Planlanan Toplam Gelir</w:t>
            </w:r>
          </w:p>
        </w:tc>
        <w:tc>
          <w:tcPr>
            <w:tcW w:w="2105" w:type="dxa"/>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98598F">
              <w:rPr>
                <w:rFonts w:ascii="Times New Roman" w:hAnsi="Times New Roman" w:cs="Times New Roman"/>
                <w:sz w:val="24"/>
                <w:szCs w:val="24"/>
              </w:rPr>
              <w:t>02</w:t>
            </w:r>
            <w:r w:rsidR="00F730EB">
              <w:rPr>
                <w:rFonts w:ascii="Times New Roman" w:hAnsi="Times New Roman" w:cs="Times New Roman"/>
                <w:sz w:val="24"/>
                <w:szCs w:val="24"/>
              </w:rPr>
              <w:t>2</w:t>
            </w:r>
            <w:r>
              <w:rPr>
                <w:rFonts w:ascii="Times New Roman" w:hAnsi="Times New Roman" w:cs="Times New Roman"/>
                <w:sz w:val="24"/>
                <w:szCs w:val="24"/>
              </w:rPr>
              <w:t xml:space="preserve"> İlk Altı Ay Gerçekleşen</w:t>
            </w:r>
          </w:p>
        </w:tc>
        <w:tc>
          <w:tcPr>
            <w:tcW w:w="2206" w:type="dxa"/>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DC4A01" w:rsidTr="00F22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Teşebbüs ve Mülkiyet Gelirleri</w:t>
            </w:r>
          </w:p>
          <w:p w:rsidR="00DC4A01" w:rsidRDefault="00DC4A01" w:rsidP="00063B62">
            <w:pPr>
              <w:rPr>
                <w:rFonts w:ascii="Times New Roman" w:hAnsi="Times New Roman" w:cs="Times New Roman"/>
                <w:sz w:val="24"/>
                <w:szCs w:val="24"/>
              </w:rPr>
            </w:pPr>
          </w:p>
        </w:tc>
        <w:tc>
          <w:tcPr>
            <w:tcW w:w="2105" w:type="dxa"/>
          </w:tcPr>
          <w:p w:rsidR="00DC4A01" w:rsidRDefault="0089552A"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131662">
              <w:rPr>
                <w:rFonts w:ascii="Times New Roman" w:hAnsi="Times New Roman" w:cs="Times New Roman"/>
                <w:sz w:val="24"/>
                <w:szCs w:val="24"/>
              </w:rPr>
              <w:t>808</w:t>
            </w:r>
            <w:r>
              <w:rPr>
                <w:rFonts w:ascii="Times New Roman" w:hAnsi="Times New Roman" w:cs="Times New Roman"/>
                <w:sz w:val="24"/>
                <w:szCs w:val="24"/>
              </w:rPr>
              <w:t>.000</w:t>
            </w:r>
          </w:p>
        </w:tc>
        <w:tc>
          <w:tcPr>
            <w:tcW w:w="2105" w:type="dxa"/>
          </w:tcPr>
          <w:p w:rsidR="00DC4A01" w:rsidRDefault="00131662"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4.069.797</w:t>
            </w:r>
          </w:p>
        </w:tc>
        <w:tc>
          <w:tcPr>
            <w:tcW w:w="2206" w:type="dxa"/>
          </w:tcPr>
          <w:p w:rsidR="00DC4A01" w:rsidRDefault="00F730EB"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84,65</w:t>
            </w:r>
          </w:p>
        </w:tc>
      </w:tr>
      <w:tr w:rsidR="00DC4A01" w:rsidTr="00F22701">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Hazine Yardımı</w:t>
            </w:r>
          </w:p>
          <w:p w:rsidR="00DC4A01" w:rsidRDefault="00DC4A01" w:rsidP="00063B62">
            <w:pPr>
              <w:rPr>
                <w:rFonts w:ascii="Times New Roman" w:hAnsi="Times New Roman" w:cs="Times New Roman"/>
                <w:sz w:val="24"/>
                <w:szCs w:val="24"/>
              </w:rPr>
            </w:pPr>
          </w:p>
        </w:tc>
        <w:tc>
          <w:tcPr>
            <w:tcW w:w="2105" w:type="dxa"/>
          </w:tcPr>
          <w:p w:rsidR="00DC4A01" w:rsidRDefault="00131662" w:rsidP="00F0363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147.778.000</w:t>
            </w:r>
          </w:p>
        </w:tc>
        <w:tc>
          <w:tcPr>
            <w:tcW w:w="2105" w:type="dxa"/>
          </w:tcPr>
          <w:p w:rsidR="00DC4A01" w:rsidRDefault="00131662"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94.872.000</w:t>
            </w:r>
          </w:p>
        </w:tc>
        <w:tc>
          <w:tcPr>
            <w:tcW w:w="2206" w:type="dxa"/>
          </w:tcPr>
          <w:p w:rsidR="00DC4A01" w:rsidRDefault="00F730EB"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64,20</w:t>
            </w:r>
          </w:p>
        </w:tc>
      </w:tr>
      <w:tr w:rsidR="00DC4A01" w:rsidTr="00F22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Diğer Gelirler</w:t>
            </w:r>
          </w:p>
          <w:p w:rsidR="00DC4A01" w:rsidRDefault="00DC4A01" w:rsidP="00063B62">
            <w:pPr>
              <w:rPr>
                <w:rFonts w:ascii="Times New Roman" w:hAnsi="Times New Roman" w:cs="Times New Roman"/>
                <w:sz w:val="24"/>
                <w:szCs w:val="24"/>
              </w:rPr>
            </w:pPr>
          </w:p>
        </w:tc>
        <w:tc>
          <w:tcPr>
            <w:tcW w:w="2105" w:type="dxa"/>
          </w:tcPr>
          <w:p w:rsidR="00DC4A01" w:rsidRDefault="00131662"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2.163.000</w:t>
            </w:r>
          </w:p>
        </w:tc>
        <w:tc>
          <w:tcPr>
            <w:tcW w:w="2105" w:type="dxa"/>
          </w:tcPr>
          <w:p w:rsidR="00DC4A01" w:rsidRDefault="00131662" w:rsidP="00F52C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1.866.</w:t>
            </w:r>
            <w:r w:rsidR="006238D7">
              <w:rPr>
                <w:rFonts w:ascii="Times New Roman" w:hAnsi="Times New Roman" w:cs="Times New Roman"/>
                <w:sz w:val="24"/>
                <w:szCs w:val="24"/>
              </w:rPr>
              <w:t>837</w:t>
            </w:r>
          </w:p>
        </w:tc>
        <w:tc>
          <w:tcPr>
            <w:tcW w:w="2206" w:type="dxa"/>
          </w:tcPr>
          <w:p w:rsidR="00DC4A01" w:rsidRDefault="00F730EB" w:rsidP="00B71F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w:t>
            </w:r>
            <w:r w:rsidR="006238D7">
              <w:rPr>
                <w:rFonts w:ascii="Times New Roman" w:hAnsi="Times New Roman" w:cs="Times New Roman"/>
                <w:sz w:val="24"/>
                <w:szCs w:val="24"/>
              </w:rPr>
              <w:t>31</w:t>
            </w:r>
          </w:p>
        </w:tc>
      </w:tr>
      <w:tr w:rsidR="00DC4A01" w:rsidTr="00F22701">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Toplam</w:t>
            </w:r>
          </w:p>
          <w:p w:rsidR="00DC4A01" w:rsidRDefault="00DC4A01" w:rsidP="00063B62">
            <w:pPr>
              <w:rPr>
                <w:rFonts w:ascii="Times New Roman" w:hAnsi="Times New Roman" w:cs="Times New Roman"/>
                <w:sz w:val="24"/>
                <w:szCs w:val="24"/>
              </w:rPr>
            </w:pPr>
          </w:p>
        </w:tc>
        <w:tc>
          <w:tcPr>
            <w:tcW w:w="2105" w:type="dxa"/>
          </w:tcPr>
          <w:p w:rsidR="00DC4A01" w:rsidRPr="008A585F" w:rsidRDefault="00131662" w:rsidP="00F52C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154.749.000</w:t>
            </w:r>
          </w:p>
        </w:tc>
        <w:tc>
          <w:tcPr>
            <w:tcW w:w="2105" w:type="dxa"/>
          </w:tcPr>
          <w:p w:rsidR="00DC4A01" w:rsidRPr="008A585F" w:rsidRDefault="00131662"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100.808.634</w:t>
            </w:r>
          </w:p>
        </w:tc>
        <w:tc>
          <w:tcPr>
            <w:tcW w:w="2206" w:type="dxa"/>
          </w:tcPr>
          <w:p w:rsidR="00DC4A01" w:rsidRPr="008A585F" w:rsidRDefault="00F730EB" w:rsidP="00063B6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65,14</w:t>
            </w:r>
          </w:p>
        </w:tc>
      </w:tr>
    </w:tbl>
    <w:p w:rsidR="00642968" w:rsidRDefault="00DB292F" w:rsidP="00DB29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922B6" w:rsidRDefault="007922B6" w:rsidP="008D4A47">
      <w:pPr>
        <w:spacing w:line="360" w:lineRule="auto"/>
        <w:jc w:val="both"/>
        <w:rPr>
          <w:rFonts w:ascii="Times New Roman" w:hAnsi="Times New Roman" w:cs="Times New Roman"/>
          <w:sz w:val="24"/>
          <w:szCs w:val="24"/>
        </w:rPr>
      </w:pPr>
    </w:p>
    <w:p w:rsidR="008D4A47" w:rsidRPr="00DB292F" w:rsidRDefault="006F66B5"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9E77C0">
        <w:rPr>
          <w:rFonts w:ascii="Times New Roman" w:hAnsi="Times New Roman" w:cs="Times New Roman"/>
          <w:sz w:val="24"/>
          <w:szCs w:val="24"/>
        </w:rPr>
        <w:t>2</w:t>
      </w:r>
      <w:r w:rsidR="004D7647">
        <w:rPr>
          <w:rFonts w:ascii="Times New Roman" w:hAnsi="Times New Roman" w:cs="Times New Roman"/>
          <w:sz w:val="24"/>
          <w:szCs w:val="24"/>
        </w:rPr>
        <w:t xml:space="preserve"> yıl</w:t>
      </w:r>
      <w:r w:rsidR="005F73EB">
        <w:rPr>
          <w:rFonts w:ascii="Times New Roman" w:hAnsi="Times New Roman" w:cs="Times New Roman"/>
          <w:sz w:val="24"/>
          <w:szCs w:val="24"/>
        </w:rPr>
        <w:t>ı ilk altı aylık döneminde, 20</w:t>
      </w:r>
      <w:r w:rsidR="0089552A">
        <w:rPr>
          <w:rFonts w:ascii="Times New Roman" w:hAnsi="Times New Roman" w:cs="Times New Roman"/>
          <w:sz w:val="24"/>
          <w:szCs w:val="24"/>
        </w:rPr>
        <w:t>2</w:t>
      </w:r>
      <w:r w:rsidR="009E77C0">
        <w:rPr>
          <w:rFonts w:ascii="Times New Roman" w:hAnsi="Times New Roman" w:cs="Times New Roman"/>
          <w:sz w:val="24"/>
          <w:szCs w:val="24"/>
        </w:rPr>
        <w:t>1</w:t>
      </w:r>
      <w:r>
        <w:rPr>
          <w:rFonts w:ascii="Times New Roman" w:hAnsi="Times New Roman" w:cs="Times New Roman"/>
          <w:sz w:val="24"/>
          <w:szCs w:val="24"/>
        </w:rPr>
        <w:t xml:space="preserve"> </w:t>
      </w:r>
      <w:r w:rsidR="004D7647">
        <w:rPr>
          <w:rFonts w:ascii="Times New Roman" w:hAnsi="Times New Roman" w:cs="Times New Roman"/>
          <w:sz w:val="24"/>
          <w:szCs w:val="24"/>
        </w:rPr>
        <w:t xml:space="preserve">yılı aynı dönemine göre Teşebbüs </w:t>
      </w:r>
      <w:r w:rsidR="001A588C">
        <w:rPr>
          <w:rFonts w:ascii="Times New Roman" w:hAnsi="Times New Roman" w:cs="Times New Roman"/>
          <w:sz w:val="24"/>
          <w:szCs w:val="24"/>
        </w:rPr>
        <w:t>ve Mülki</w:t>
      </w:r>
      <w:r w:rsidR="005F73EB">
        <w:rPr>
          <w:rFonts w:ascii="Times New Roman" w:hAnsi="Times New Roman" w:cs="Times New Roman"/>
          <w:sz w:val="24"/>
          <w:szCs w:val="24"/>
        </w:rPr>
        <w:t>yet Gelirlerinde</w:t>
      </w:r>
      <w:r w:rsidR="00F634F6">
        <w:rPr>
          <w:rFonts w:ascii="Times New Roman" w:hAnsi="Times New Roman" w:cs="Times New Roman"/>
          <w:sz w:val="24"/>
          <w:szCs w:val="24"/>
        </w:rPr>
        <w:t xml:space="preserve"> </w:t>
      </w:r>
      <w:r w:rsidR="005F73EB">
        <w:rPr>
          <w:rFonts w:ascii="Times New Roman" w:hAnsi="Times New Roman" w:cs="Times New Roman"/>
          <w:sz w:val="24"/>
          <w:szCs w:val="24"/>
        </w:rPr>
        <w:t>%</w:t>
      </w:r>
      <w:r w:rsidR="009E77C0">
        <w:rPr>
          <w:rFonts w:ascii="Times New Roman" w:hAnsi="Times New Roman" w:cs="Times New Roman"/>
          <w:sz w:val="24"/>
          <w:szCs w:val="24"/>
        </w:rPr>
        <w:t>32,58’lik artış</w:t>
      </w:r>
      <w:r w:rsidR="00775BAA">
        <w:rPr>
          <w:rFonts w:ascii="Times New Roman" w:hAnsi="Times New Roman" w:cs="Times New Roman"/>
          <w:sz w:val="24"/>
          <w:szCs w:val="24"/>
        </w:rPr>
        <w:t>,</w:t>
      </w:r>
      <w:r w:rsidR="006B1F75">
        <w:rPr>
          <w:rFonts w:ascii="Times New Roman" w:hAnsi="Times New Roman" w:cs="Times New Roman"/>
          <w:sz w:val="24"/>
          <w:szCs w:val="24"/>
        </w:rPr>
        <w:t xml:space="preserve"> </w:t>
      </w:r>
      <w:r w:rsidR="00775BAA">
        <w:rPr>
          <w:rFonts w:ascii="Times New Roman" w:hAnsi="Times New Roman" w:cs="Times New Roman"/>
          <w:sz w:val="24"/>
          <w:szCs w:val="24"/>
        </w:rPr>
        <w:t>Hazine Yardı</w:t>
      </w:r>
      <w:r>
        <w:rPr>
          <w:rFonts w:ascii="Times New Roman" w:hAnsi="Times New Roman" w:cs="Times New Roman"/>
          <w:sz w:val="24"/>
          <w:szCs w:val="24"/>
        </w:rPr>
        <w:t>mlarında %</w:t>
      </w:r>
      <w:r w:rsidR="009E77C0">
        <w:rPr>
          <w:rFonts w:ascii="Times New Roman" w:hAnsi="Times New Roman" w:cs="Times New Roman"/>
          <w:sz w:val="24"/>
          <w:szCs w:val="24"/>
        </w:rPr>
        <w:t>19,21</w:t>
      </w:r>
      <w:r w:rsidR="008B074F">
        <w:rPr>
          <w:rFonts w:ascii="Times New Roman" w:hAnsi="Times New Roman" w:cs="Times New Roman"/>
          <w:sz w:val="24"/>
          <w:szCs w:val="24"/>
        </w:rPr>
        <w:t>’</w:t>
      </w:r>
      <w:r w:rsidR="009E77C0">
        <w:rPr>
          <w:rFonts w:ascii="Times New Roman" w:hAnsi="Times New Roman" w:cs="Times New Roman"/>
          <w:sz w:val="24"/>
          <w:szCs w:val="24"/>
        </w:rPr>
        <w:t>lik</w:t>
      </w:r>
      <w:r w:rsidR="009D7D39">
        <w:rPr>
          <w:rFonts w:ascii="Times New Roman" w:hAnsi="Times New Roman" w:cs="Times New Roman"/>
          <w:sz w:val="24"/>
          <w:szCs w:val="24"/>
        </w:rPr>
        <w:t xml:space="preserve"> </w:t>
      </w:r>
      <w:r w:rsidR="00B90ADB">
        <w:rPr>
          <w:rFonts w:ascii="Times New Roman" w:hAnsi="Times New Roman" w:cs="Times New Roman"/>
          <w:sz w:val="24"/>
          <w:szCs w:val="24"/>
        </w:rPr>
        <w:t>a</w:t>
      </w:r>
      <w:r w:rsidR="009D7D39">
        <w:rPr>
          <w:rFonts w:ascii="Times New Roman" w:hAnsi="Times New Roman" w:cs="Times New Roman"/>
          <w:sz w:val="24"/>
          <w:szCs w:val="24"/>
        </w:rPr>
        <w:t>rtış,</w:t>
      </w:r>
      <w:r w:rsidR="009D7D39" w:rsidRPr="009D7D39">
        <w:rPr>
          <w:rFonts w:ascii="Times New Roman" w:hAnsi="Times New Roman" w:cs="Times New Roman"/>
          <w:sz w:val="24"/>
          <w:szCs w:val="24"/>
        </w:rPr>
        <w:t xml:space="preserve"> </w:t>
      </w:r>
      <w:r w:rsidR="009D7D39">
        <w:rPr>
          <w:rFonts w:ascii="Times New Roman" w:hAnsi="Times New Roman" w:cs="Times New Roman"/>
          <w:sz w:val="24"/>
          <w:szCs w:val="24"/>
        </w:rPr>
        <w:t>Diğer Gelirlerde %</w:t>
      </w:r>
      <w:r w:rsidR="009E77C0">
        <w:rPr>
          <w:rFonts w:ascii="Times New Roman" w:hAnsi="Times New Roman" w:cs="Times New Roman"/>
          <w:sz w:val="24"/>
          <w:szCs w:val="24"/>
        </w:rPr>
        <w:t>57,18’lik artış</w:t>
      </w:r>
      <w:r w:rsidR="00B90ADB">
        <w:rPr>
          <w:rFonts w:ascii="Times New Roman" w:hAnsi="Times New Roman" w:cs="Times New Roman"/>
          <w:sz w:val="24"/>
          <w:szCs w:val="24"/>
        </w:rPr>
        <w:t xml:space="preserve"> </w:t>
      </w:r>
      <w:r w:rsidR="004D7647">
        <w:rPr>
          <w:rFonts w:ascii="Times New Roman" w:hAnsi="Times New Roman" w:cs="Times New Roman"/>
          <w:sz w:val="24"/>
          <w:szCs w:val="24"/>
        </w:rPr>
        <w:t>yaşanmıştır.</w:t>
      </w:r>
      <w:r w:rsidR="008D4A47">
        <w:rPr>
          <w:rFonts w:ascii="Times New Roman" w:hAnsi="Times New Roman" w:cs="Times New Roman"/>
          <w:sz w:val="24"/>
          <w:szCs w:val="24"/>
        </w:rPr>
        <w:t xml:space="preserve"> </w:t>
      </w:r>
      <w:r w:rsidR="003574CE">
        <w:rPr>
          <w:rFonts w:ascii="Times New Roman" w:hAnsi="Times New Roman" w:cs="Times New Roman"/>
          <w:sz w:val="24"/>
          <w:szCs w:val="24"/>
        </w:rPr>
        <w:t>202</w:t>
      </w:r>
      <w:r w:rsidR="009E77C0">
        <w:rPr>
          <w:rFonts w:ascii="Times New Roman" w:hAnsi="Times New Roman" w:cs="Times New Roman"/>
          <w:sz w:val="24"/>
          <w:szCs w:val="24"/>
        </w:rPr>
        <w:t>2</w:t>
      </w:r>
      <w:r w:rsidR="005F73EB">
        <w:rPr>
          <w:rFonts w:ascii="Times New Roman" w:hAnsi="Times New Roman" w:cs="Times New Roman"/>
          <w:sz w:val="24"/>
          <w:szCs w:val="24"/>
        </w:rPr>
        <w:t xml:space="preserve"> </w:t>
      </w:r>
      <w:r w:rsidR="007922B6">
        <w:rPr>
          <w:rFonts w:ascii="Times New Roman" w:hAnsi="Times New Roman" w:cs="Times New Roman"/>
          <w:sz w:val="24"/>
          <w:szCs w:val="24"/>
        </w:rPr>
        <w:t>y</w:t>
      </w:r>
      <w:r w:rsidR="006B1F75">
        <w:rPr>
          <w:rFonts w:ascii="Times New Roman" w:hAnsi="Times New Roman" w:cs="Times New Roman"/>
          <w:sz w:val="24"/>
          <w:szCs w:val="24"/>
        </w:rPr>
        <w:t xml:space="preserve">ılı </w:t>
      </w:r>
      <w:r w:rsidR="001918A9">
        <w:rPr>
          <w:rFonts w:ascii="Times New Roman" w:hAnsi="Times New Roman" w:cs="Times New Roman"/>
          <w:sz w:val="24"/>
          <w:szCs w:val="24"/>
        </w:rPr>
        <w:t xml:space="preserve">Ocak-Haziran dönemi </w:t>
      </w:r>
      <w:r w:rsidR="006B1F75">
        <w:rPr>
          <w:rFonts w:ascii="Times New Roman" w:hAnsi="Times New Roman" w:cs="Times New Roman"/>
          <w:sz w:val="24"/>
          <w:szCs w:val="24"/>
        </w:rPr>
        <w:t>Bütçe</w:t>
      </w:r>
      <w:r w:rsidR="005F73EB">
        <w:rPr>
          <w:rFonts w:ascii="Times New Roman" w:hAnsi="Times New Roman" w:cs="Times New Roman"/>
          <w:sz w:val="24"/>
          <w:szCs w:val="24"/>
        </w:rPr>
        <w:t xml:space="preserve"> G</w:t>
      </w:r>
      <w:r w:rsidR="004D7647">
        <w:rPr>
          <w:rFonts w:ascii="Times New Roman" w:hAnsi="Times New Roman" w:cs="Times New Roman"/>
          <w:sz w:val="24"/>
          <w:szCs w:val="24"/>
        </w:rPr>
        <w:t>el</w:t>
      </w:r>
      <w:r w:rsidR="003574CE">
        <w:rPr>
          <w:rFonts w:ascii="Times New Roman" w:hAnsi="Times New Roman" w:cs="Times New Roman"/>
          <w:sz w:val="24"/>
          <w:szCs w:val="24"/>
        </w:rPr>
        <w:t>irleri genel toplamında ise 20</w:t>
      </w:r>
      <w:r w:rsidR="009D7D39">
        <w:rPr>
          <w:rFonts w:ascii="Times New Roman" w:hAnsi="Times New Roman" w:cs="Times New Roman"/>
          <w:sz w:val="24"/>
          <w:szCs w:val="24"/>
        </w:rPr>
        <w:t>2</w:t>
      </w:r>
      <w:r w:rsidR="009E77C0">
        <w:rPr>
          <w:rFonts w:ascii="Times New Roman" w:hAnsi="Times New Roman" w:cs="Times New Roman"/>
          <w:sz w:val="24"/>
          <w:szCs w:val="24"/>
        </w:rPr>
        <w:t>1</w:t>
      </w:r>
      <w:r w:rsidR="004D7647">
        <w:rPr>
          <w:rFonts w:ascii="Times New Roman" w:hAnsi="Times New Roman" w:cs="Times New Roman"/>
          <w:sz w:val="24"/>
          <w:szCs w:val="24"/>
        </w:rPr>
        <w:t xml:space="preserve"> </w:t>
      </w:r>
      <w:r w:rsidR="007922B6">
        <w:rPr>
          <w:rFonts w:ascii="Times New Roman" w:hAnsi="Times New Roman" w:cs="Times New Roman"/>
          <w:sz w:val="24"/>
          <w:szCs w:val="24"/>
        </w:rPr>
        <w:t>y</w:t>
      </w:r>
      <w:r w:rsidR="004D7647">
        <w:rPr>
          <w:rFonts w:ascii="Times New Roman" w:hAnsi="Times New Roman" w:cs="Times New Roman"/>
          <w:sz w:val="24"/>
          <w:szCs w:val="24"/>
        </w:rPr>
        <w:t>ılı ilk altı a</w:t>
      </w:r>
      <w:r w:rsidR="005F73EB">
        <w:rPr>
          <w:rFonts w:ascii="Times New Roman" w:hAnsi="Times New Roman" w:cs="Times New Roman"/>
          <w:sz w:val="24"/>
          <w:szCs w:val="24"/>
        </w:rPr>
        <w:t>yına gö</w:t>
      </w:r>
      <w:r w:rsidR="006B1F75">
        <w:rPr>
          <w:rFonts w:ascii="Times New Roman" w:hAnsi="Times New Roman" w:cs="Times New Roman"/>
          <w:sz w:val="24"/>
          <w:szCs w:val="24"/>
        </w:rPr>
        <w:t xml:space="preserve">re </w:t>
      </w:r>
      <w:r w:rsidR="00B90ADB">
        <w:rPr>
          <w:rFonts w:ascii="Times New Roman" w:hAnsi="Times New Roman" w:cs="Times New Roman"/>
          <w:sz w:val="24"/>
          <w:szCs w:val="24"/>
        </w:rPr>
        <w:t>%</w:t>
      </w:r>
      <w:r w:rsidR="009E77C0">
        <w:rPr>
          <w:rFonts w:ascii="Times New Roman" w:hAnsi="Times New Roman" w:cs="Times New Roman"/>
          <w:sz w:val="24"/>
          <w:szCs w:val="24"/>
        </w:rPr>
        <w:t>20,14’lük</w:t>
      </w:r>
      <w:r w:rsidR="00915BD6">
        <w:rPr>
          <w:rFonts w:ascii="Times New Roman" w:hAnsi="Times New Roman" w:cs="Times New Roman"/>
          <w:sz w:val="24"/>
          <w:szCs w:val="24"/>
        </w:rPr>
        <w:t xml:space="preserve"> </w:t>
      </w:r>
      <w:r w:rsidR="005550B3">
        <w:rPr>
          <w:rFonts w:ascii="Times New Roman" w:hAnsi="Times New Roman" w:cs="Times New Roman"/>
          <w:sz w:val="24"/>
          <w:szCs w:val="24"/>
        </w:rPr>
        <w:t>artış</w:t>
      </w:r>
      <w:r w:rsidR="00DB292F">
        <w:rPr>
          <w:rFonts w:ascii="Times New Roman" w:hAnsi="Times New Roman" w:cs="Times New Roman"/>
          <w:sz w:val="24"/>
          <w:szCs w:val="24"/>
        </w:rPr>
        <w:t xml:space="preserve"> gerçekleşmiştir</w:t>
      </w:r>
      <w:r w:rsidR="002861A3">
        <w:rPr>
          <w:rFonts w:ascii="Times New Roman" w:hAnsi="Times New Roman" w:cs="Times New Roman"/>
          <w:sz w:val="24"/>
          <w:szCs w:val="24"/>
        </w:rPr>
        <w:t>.</w:t>
      </w:r>
    </w:p>
    <w:tbl>
      <w:tblPr>
        <w:tblStyle w:val="KlavuzTablo5Koyu-Vurgu5"/>
        <w:tblW w:w="0" w:type="auto"/>
        <w:tblLook w:val="04A0" w:firstRow="1" w:lastRow="0" w:firstColumn="1" w:lastColumn="0" w:noHBand="0" w:noVBand="1"/>
      </w:tblPr>
      <w:tblGrid>
        <w:gridCol w:w="2583"/>
        <w:gridCol w:w="2124"/>
        <w:gridCol w:w="2124"/>
        <w:gridCol w:w="2231"/>
      </w:tblGrid>
      <w:tr w:rsidR="00C63EC0" w:rsidTr="00BD4A1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3"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4" w:type="dxa"/>
            <w:vAlign w:val="center"/>
          </w:tcPr>
          <w:p w:rsidR="00C63EC0" w:rsidRDefault="0097727A"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BD4A1E">
              <w:rPr>
                <w:rFonts w:ascii="Times New Roman" w:hAnsi="Times New Roman" w:cs="Times New Roman"/>
                <w:sz w:val="24"/>
                <w:szCs w:val="24"/>
              </w:rPr>
              <w:t>2</w:t>
            </w:r>
            <w:r w:rsidR="003F4B68">
              <w:rPr>
                <w:rFonts w:ascii="Times New Roman" w:hAnsi="Times New Roman" w:cs="Times New Roman"/>
                <w:sz w:val="24"/>
                <w:szCs w:val="24"/>
              </w:rPr>
              <w:t>1</w:t>
            </w:r>
            <w:r w:rsidR="007E4E80">
              <w:rPr>
                <w:rFonts w:ascii="Times New Roman" w:hAnsi="Times New Roman" w:cs="Times New Roman"/>
                <w:sz w:val="24"/>
                <w:szCs w:val="24"/>
              </w:rPr>
              <w:t xml:space="preserve"> </w:t>
            </w:r>
            <w:r w:rsidR="00C63EC0">
              <w:rPr>
                <w:rFonts w:ascii="Times New Roman" w:hAnsi="Times New Roman" w:cs="Times New Roman"/>
                <w:sz w:val="24"/>
                <w:szCs w:val="24"/>
              </w:rPr>
              <w:t>Yılı Ocak –Haziran Dönemi</w:t>
            </w:r>
          </w:p>
          <w:p w:rsidR="007E4E80" w:rsidRDefault="007E4E8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124" w:type="dxa"/>
            <w:vAlign w:val="center"/>
          </w:tcPr>
          <w:p w:rsidR="00C63EC0" w:rsidRDefault="0097727A"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3F4B68">
              <w:rPr>
                <w:rFonts w:ascii="Times New Roman" w:hAnsi="Times New Roman" w:cs="Times New Roman"/>
                <w:sz w:val="24"/>
                <w:szCs w:val="24"/>
              </w:rPr>
              <w:t>2</w:t>
            </w:r>
            <w:r w:rsidR="00C63EC0">
              <w:rPr>
                <w:rFonts w:ascii="Times New Roman" w:hAnsi="Times New Roman" w:cs="Times New Roman"/>
                <w:sz w:val="24"/>
                <w:szCs w:val="24"/>
              </w:rPr>
              <w:t xml:space="preserve"> Yılı Ocak – Haziran Dönemi</w:t>
            </w:r>
          </w:p>
          <w:p w:rsidR="007E4E80" w:rsidRDefault="007E4E8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231" w:type="dxa"/>
            <w:vAlign w:val="center"/>
          </w:tcPr>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3F4B68" w:rsidTr="00BD4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3F4B68" w:rsidRDefault="003F4B68" w:rsidP="003F4B68">
            <w:pPr>
              <w:rPr>
                <w:rFonts w:ascii="Times New Roman" w:hAnsi="Times New Roman" w:cs="Times New Roman"/>
                <w:sz w:val="24"/>
                <w:szCs w:val="24"/>
              </w:rPr>
            </w:pPr>
          </w:p>
          <w:p w:rsidR="003F4B68" w:rsidRDefault="003F4B68" w:rsidP="003F4B68">
            <w:pPr>
              <w:rPr>
                <w:rFonts w:ascii="Times New Roman" w:hAnsi="Times New Roman" w:cs="Times New Roman"/>
                <w:sz w:val="24"/>
                <w:szCs w:val="24"/>
              </w:rPr>
            </w:pPr>
            <w:r>
              <w:rPr>
                <w:rFonts w:ascii="Times New Roman" w:hAnsi="Times New Roman" w:cs="Times New Roman"/>
                <w:sz w:val="24"/>
                <w:szCs w:val="24"/>
              </w:rPr>
              <w:t>Teşebbüs ve Mülkiyet Gelirleri</w:t>
            </w:r>
          </w:p>
          <w:p w:rsidR="003F4B68" w:rsidRDefault="003F4B68" w:rsidP="003F4B68">
            <w:pPr>
              <w:rPr>
                <w:rFonts w:ascii="Times New Roman" w:hAnsi="Times New Roman" w:cs="Times New Roman"/>
                <w:sz w:val="24"/>
                <w:szCs w:val="24"/>
              </w:rPr>
            </w:pPr>
          </w:p>
        </w:tc>
        <w:tc>
          <w:tcPr>
            <w:tcW w:w="2124" w:type="dxa"/>
            <w:vAlign w:val="center"/>
          </w:tcPr>
          <w:p w:rsidR="003F4B68" w:rsidRDefault="003F4B68" w:rsidP="003F4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2.129.589</w:t>
            </w:r>
          </w:p>
        </w:tc>
        <w:tc>
          <w:tcPr>
            <w:tcW w:w="2124" w:type="dxa"/>
            <w:vAlign w:val="center"/>
          </w:tcPr>
          <w:p w:rsidR="003F4B68" w:rsidRDefault="003F4B68" w:rsidP="003F4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4.069.797</w:t>
            </w:r>
          </w:p>
        </w:tc>
        <w:tc>
          <w:tcPr>
            <w:tcW w:w="2231" w:type="dxa"/>
            <w:vAlign w:val="center"/>
          </w:tcPr>
          <w:p w:rsidR="003F4B68" w:rsidRDefault="003F4B68" w:rsidP="003F4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32,58</w:t>
            </w:r>
          </w:p>
        </w:tc>
      </w:tr>
      <w:tr w:rsidR="003F4B68" w:rsidTr="00BD4A1E">
        <w:tc>
          <w:tcPr>
            <w:cnfStyle w:val="001000000000" w:firstRow="0" w:lastRow="0" w:firstColumn="1" w:lastColumn="0" w:oddVBand="0" w:evenVBand="0" w:oddHBand="0" w:evenHBand="0" w:firstRowFirstColumn="0" w:firstRowLastColumn="0" w:lastRowFirstColumn="0" w:lastRowLastColumn="0"/>
            <w:tcW w:w="2583" w:type="dxa"/>
          </w:tcPr>
          <w:p w:rsidR="003F4B68" w:rsidRDefault="003F4B68" w:rsidP="003F4B68">
            <w:pPr>
              <w:rPr>
                <w:rFonts w:ascii="Times New Roman" w:hAnsi="Times New Roman" w:cs="Times New Roman"/>
                <w:sz w:val="24"/>
                <w:szCs w:val="24"/>
              </w:rPr>
            </w:pPr>
          </w:p>
          <w:p w:rsidR="003F4B68" w:rsidRDefault="003F4B68" w:rsidP="003F4B68">
            <w:pPr>
              <w:rPr>
                <w:rFonts w:ascii="Times New Roman" w:hAnsi="Times New Roman" w:cs="Times New Roman"/>
                <w:sz w:val="24"/>
                <w:szCs w:val="24"/>
              </w:rPr>
            </w:pPr>
            <w:r>
              <w:rPr>
                <w:rFonts w:ascii="Times New Roman" w:hAnsi="Times New Roman" w:cs="Times New Roman"/>
                <w:sz w:val="24"/>
                <w:szCs w:val="24"/>
              </w:rPr>
              <w:t>Hazine Yardımı</w:t>
            </w:r>
          </w:p>
          <w:p w:rsidR="003F4B68" w:rsidRDefault="003F4B68" w:rsidP="003F4B68">
            <w:pPr>
              <w:rPr>
                <w:rFonts w:ascii="Times New Roman" w:hAnsi="Times New Roman" w:cs="Times New Roman"/>
                <w:sz w:val="24"/>
                <w:szCs w:val="24"/>
              </w:rPr>
            </w:pPr>
          </w:p>
        </w:tc>
        <w:tc>
          <w:tcPr>
            <w:tcW w:w="2124" w:type="dxa"/>
            <w:vAlign w:val="center"/>
          </w:tcPr>
          <w:p w:rsidR="003F4B68" w:rsidRDefault="003F4B68" w:rsidP="003F4B6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53.999.100</w:t>
            </w:r>
          </w:p>
        </w:tc>
        <w:tc>
          <w:tcPr>
            <w:tcW w:w="2124" w:type="dxa"/>
            <w:vAlign w:val="center"/>
          </w:tcPr>
          <w:p w:rsidR="003F4B68" w:rsidRDefault="003F4B68" w:rsidP="003F4B6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94.872.000</w:t>
            </w:r>
          </w:p>
        </w:tc>
        <w:tc>
          <w:tcPr>
            <w:tcW w:w="2231" w:type="dxa"/>
            <w:vAlign w:val="center"/>
          </w:tcPr>
          <w:p w:rsidR="003F4B68" w:rsidRDefault="003F4B68" w:rsidP="003F4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19,21</w:t>
            </w:r>
          </w:p>
        </w:tc>
      </w:tr>
      <w:tr w:rsidR="003F4B68" w:rsidTr="00BD4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3F4B68" w:rsidRDefault="003F4B68" w:rsidP="003F4B68">
            <w:pPr>
              <w:rPr>
                <w:rFonts w:ascii="Times New Roman" w:hAnsi="Times New Roman" w:cs="Times New Roman"/>
                <w:sz w:val="24"/>
                <w:szCs w:val="24"/>
              </w:rPr>
            </w:pPr>
          </w:p>
          <w:p w:rsidR="003F4B68" w:rsidRDefault="003F4B68" w:rsidP="003F4B68">
            <w:pPr>
              <w:rPr>
                <w:rFonts w:ascii="Times New Roman" w:hAnsi="Times New Roman" w:cs="Times New Roman"/>
                <w:sz w:val="24"/>
                <w:szCs w:val="24"/>
              </w:rPr>
            </w:pPr>
            <w:r>
              <w:rPr>
                <w:rFonts w:ascii="Times New Roman" w:hAnsi="Times New Roman" w:cs="Times New Roman"/>
                <w:sz w:val="24"/>
                <w:szCs w:val="24"/>
              </w:rPr>
              <w:t>Diğer Gelirler</w:t>
            </w:r>
          </w:p>
          <w:p w:rsidR="003F4B68" w:rsidRDefault="003F4B68" w:rsidP="003F4B68">
            <w:pPr>
              <w:rPr>
                <w:rFonts w:ascii="Times New Roman" w:hAnsi="Times New Roman" w:cs="Times New Roman"/>
                <w:sz w:val="24"/>
                <w:szCs w:val="24"/>
              </w:rPr>
            </w:pPr>
          </w:p>
        </w:tc>
        <w:tc>
          <w:tcPr>
            <w:tcW w:w="2124" w:type="dxa"/>
            <w:vAlign w:val="center"/>
          </w:tcPr>
          <w:p w:rsidR="003F4B68" w:rsidRDefault="003F4B68" w:rsidP="003F4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610.529</w:t>
            </w:r>
          </w:p>
        </w:tc>
        <w:tc>
          <w:tcPr>
            <w:tcW w:w="2124" w:type="dxa"/>
            <w:vAlign w:val="center"/>
          </w:tcPr>
          <w:p w:rsidR="003F4B68" w:rsidRDefault="003F4B68" w:rsidP="003F4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1.866.</w:t>
            </w:r>
            <w:r w:rsidR="002830EA">
              <w:rPr>
                <w:rFonts w:ascii="Times New Roman" w:hAnsi="Times New Roman" w:cs="Times New Roman"/>
                <w:sz w:val="24"/>
                <w:szCs w:val="24"/>
              </w:rPr>
              <w:t>837</w:t>
            </w:r>
          </w:p>
        </w:tc>
        <w:tc>
          <w:tcPr>
            <w:tcW w:w="2231" w:type="dxa"/>
            <w:vAlign w:val="center"/>
          </w:tcPr>
          <w:p w:rsidR="003F4B68" w:rsidRDefault="003F4B68" w:rsidP="003F4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57,18</w:t>
            </w:r>
          </w:p>
        </w:tc>
      </w:tr>
      <w:tr w:rsidR="003F4B68" w:rsidTr="00BD4A1E">
        <w:tc>
          <w:tcPr>
            <w:cnfStyle w:val="001000000000" w:firstRow="0" w:lastRow="0" w:firstColumn="1" w:lastColumn="0" w:oddVBand="0" w:evenVBand="0" w:oddHBand="0" w:evenHBand="0" w:firstRowFirstColumn="0" w:firstRowLastColumn="0" w:lastRowFirstColumn="0" w:lastRowLastColumn="0"/>
            <w:tcW w:w="2583" w:type="dxa"/>
          </w:tcPr>
          <w:p w:rsidR="003F4B68" w:rsidRDefault="003F4B68" w:rsidP="003F4B68">
            <w:pPr>
              <w:rPr>
                <w:rFonts w:ascii="Times New Roman" w:hAnsi="Times New Roman" w:cs="Times New Roman"/>
                <w:sz w:val="24"/>
                <w:szCs w:val="24"/>
              </w:rPr>
            </w:pPr>
            <w:r>
              <w:rPr>
                <w:rFonts w:ascii="Times New Roman" w:hAnsi="Times New Roman" w:cs="Times New Roman"/>
                <w:sz w:val="24"/>
                <w:szCs w:val="24"/>
              </w:rPr>
              <w:t>Toplam</w:t>
            </w:r>
          </w:p>
          <w:p w:rsidR="003F4B68" w:rsidRDefault="003F4B68" w:rsidP="003F4B68">
            <w:pPr>
              <w:rPr>
                <w:rFonts w:ascii="Times New Roman" w:hAnsi="Times New Roman" w:cs="Times New Roman"/>
                <w:sz w:val="24"/>
                <w:szCs w:val="24"/>
              </w:rPr>
            </w:pPr>
            <w:r>
              <w:rPr>
                <w:rFonts w:ascii="Times New Roman" w:hAnsi="Times New Roman" w:cs="Times New Roman"/>
                <w:sz w:val="24"/>
                <w:szCs w:val="24"/>
              </w:rPr>
              <w:t xml:space="preserve"> </w:t>
            </w:r>
          </w:p>
          <w:p w:rsidR="003F4B68" w:rsidRDefault="003F4B68" w:rsidP="003F4B68">
            <w:pPr>
              <w:rPr>
                <w:rFonts w:ascii="Times New Roman" w:hAnsi="Times New Roman" w:cs="Times New Roman"/>
                <w:sz w:val="24"/>
                <w:szCs w:val="24"/>
              </w:rPr>
            </w:pPr>
          </w:p>
        </w:tc>
        <w:tc>
          <w:tcPr>
            <w:tcW w:w="2124" w:type="dxa"/>
            <w:vAlign w:val="center"/>
          </w:tcPr>
          <w:p w:rsidR="003F4B68" w:rsidRPr="008A585F" w:rsidRDefault="003F4B68" w:rsidP="003F4B6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56.739.219</w:t>
            </w:r>
          </w:p>
        </w:tc>
        <w:tc>
          <w:tcPr>
            <w:tcW w:w="2124" w:type="dxa"/>
            <w:vAlign w:val="center"/>
          </w:tcPr>
          <w:p w:rsidR="003F4B68" w:rsidRPr="008A585F" w:rsidRDefault="003F4B68" w:rsidP="003F4B6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100.808.634</w:t>
            </w:r>
          </w:p>
        </w:tc>
        <w:tc>
          <w:tcPr>
            <w:tcW w:w="2231" w:type="dxa"/>
            <w:vAlign w:val="center"/>
          </w:tcPr>
          <w:p w:rsidR="003F4B68" w:rsidRPr="00570A0B" w:rsidRDefault="003F4B68" w:rsidP="003F4B68">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20,14</w:t>
            </w:r>
          </w:p>
        </w:tc>
      </w:tr>
    </w:tbl>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6B1F75" w:rsidRDefault="006B1F75" w:rsidP="0005227D">
      <w:pPr>
        <w:rPr>
          <w:rFonts w:cstheme="minorHAnsi"/>
          <w:b/>
          <w:color w:val="5B9BD5" w:themeColor="accent1"/>
          <w:sz w:val="18"/>
          <w:szCs w:val="18"/>
        </w:rPr>
      </w:pPr>
    </w:p>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lastRenderedPageBreak/>
        <w:t xml:space="preserve">Grafik </w:t>
      </w:r>
      <w:r w:rsidR="002861A3">
        <w:rPr>
          <w:rFonts w:cstheme="minorHAnsi"/>
          <w:b/>
          <w:color w:val="5B9BD5" w:themeColor="accent1"/>
          <w:sz w:val="18"/>
          <w:szCs w:val="18"/>
        </w:rPr>
        <w:t>5</w:t>
      </w:r>
      <w:r w:rsidR="00897D44">
        <w:rPr>
          <w:rFonts w:cstheme="minorHAnsi"/>
          <w:b/>
          <w:color w:val="5B9BD5" w:themeColor="accent1"/>
          <w:sz w:val="18"/>
          <w:szCs w:val="18"/>
        </w:rPr>
        <w:t>: 202</w:t>
      </w:r>
      <w:r w:rsidR="00597B24">
        <w:rPr>
          <w:rFonts w:cstheme="minorHAnsi"/>
          <w:b/>
          <w:color w:val="5B9BD5" w:themeColor="accent1"/>
          <w:sz w:val="18"/>
          <w:szCs w:val="18"/>
        </w:rPr>
        <w:t>2</w:t>
      </w:r>
      <w:r w:rsidRPr="00EC2B14">
        <w:rPr>
          <w:rFonts w:cstheme="minorHAnsi"/>
          <w:b/>
          <w:color w:val="5B9BD5" w:themeColor="accent1"/>
          <w:sz w:val="18"/>
          <w:szCs w:val="18"/>
        </w:rPr>
        <w:t xml:space="preserve"> Yılı Ocak – Haziran Dönemi Bütçe Ge</w:t>
      </w:r>
      <w:r w:rsidR="00897D44">
        <w:rPr>
          <w:rFonts w:cstheme="minorHAnsi"/>
          <w:b/>
          <w:color w:val="5B9BD5" w:themeColor="accent1"/>
          <w:sz w:val="18"/>
          <w:szCs w:val="18"/>
        </w:rPr>
        <w:t>lir Gerçekleşmelerinin 20</w:t>
      </w:r>
      <w:r w:rsidR="0017656F">
        <w:rPr>
          <w:rFonts w:cstheme="minorHAnsi"/>
          <w:b/>
          <w:color w:val="5B9BD5" w:themeColor="accent1"/>
          <w:sz w:val="18"/>
          <w:szCs w:val="18"/>
        </w:rPr>
        <w:t>2</w:t>
      </w:r>
      <w:r w:rsidR="00597B24">
        <w:rPr>
          <w:rFonts w:cstheme="minorHAnsi"/>
          <w:b/>
          <w:color w:val="5B9BD5" w:themeColor="accent1"/>
          <w:sz w:val="18"/>
          <w:szCs w:val="18"/>
        </w:rPr>
        <w:t>1</w:t>
      </w:r>
      <w:r w:rsidRPr="00EC2B14">
        <w:rPr>
          <w:rFonts w:cstheme="minorHAnsi"/>
          <w:b/>
          <w:color w:val="5B9BD5" w:themeColor="accent1"/>
          <w:sz w:val="18"/>
          <w:szCs w:val="18"/>
        </w:rPr>
        <w:t xml:space="preserve"> Yılı Aynı Dönemi İle Karşılaştırılması</w:t>
      </w:r>
    </w:p>
    <w:p w:rsidR="006E4828" w:rsidRDefault="00597B24" w:rsidP="00597B24">
      <w:pPr>
        <w:spacing w:line="360" w:lineRule="auto"/>
        <w:ind w:firstLine="708"/>
        <w:jc w:val="both"/>
      </w:pPr>
      <w:r>
        <w:rPr>
          <w:noProof/>
        </w:rPr>
        <w:drawing>
          <wp:inline distT="0" distB="0" distL="0" distR="0">
            <wp:extent cx="4533900" cy="31623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2B6" w:rsidRDefault="00897D44"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C357BE">
        <w:rPr>
          <w:rFonts w:ascii="Times New Roman" w:hAnsi="Times New Roman" w:cs="Times New Roman"/>
          <w:sz w:val="24"/>
          <w:szCs w:val="24"/>
        </w:rPr>
        <w:t>2</w:t>
      </w:r>
      <w:r w:rsidR="00950890" w:rsidRPr="00772FD4">
        <w:rPr>
          <w:rFonts w:ascii="Times New Roman" w:hAnsi="Times New Roman" w:cs="Times New Roman"/>
          <w:sz w:val="24"/>
          <w:szCs w:val="24"/>
        </w:rPr>
        <w:t xml:space="preserve"> </w:t>
      </w:r>
      <w:r w:rsidR="007922B6">
        <w:rPr>
          <w:rFonts w:ascii="Times New Roman" w:hAnsi="Times New Roman" w:cs="Times New Roman"/>
          <w:sz w:val="24"/>
          <w:szCs w:val="24"/>
        </w:rPr>
        <w:t>y</w:t>
      </w:r>
      <w:r w:rsidR="00FF0104" w:rsidRPr="00772FD4">
        <w:rPr>
          <w:rFonts w:ascii="Times New Roman" w:hAnsi="Times New Roman" w:cs="Times New Roman"/>
          <w:sz w:val="24"/>
          <w:szCs w:val="24"/>
        </w:rPr>
        <w:t>ılı Ocak – Haziran Dönemi bütçe gelirlerinin a</w:t>
      </w:r>
      <w:r>
        <w:rPr>
          <w:rFonts w:ascii="Times New Roman" w:hAnsi="Times New Roman" w:cs="Times New Roman"/>
          <w:sz w:val="24"/>
          <w:szCs w:val="24"/>
        </w:rPr>
        <w:t>ylar itibariyle dağılımı ve 20</w:t>
      </w:r>
      <w:r w:rsidR="00D10225">
        <w:rPr>
          <w:rFonts w:ascii="Times New Roman" w:hAnsi="Times New Roman" w:cs="Times New Roman"/>
          <w:sz w:val="24"/>
          <w:szCs w:val="24"/>
        </w:rPr>
        <w:t>2</w:t>
      </w:r>
      <w:r w:rsidR="00C357BE">
        <w:rPr>
          <w:rFonts w:ascii="Times New Roman" w:hAnsi="Times New Roman" w:cs="Times New Roman"/>
          <w:sz w:val="24"/>
          <w:szCs w:val="24"/>
        </w:rPr>
        <w:t>1</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7922B6" w:rsidRDefault="007922B6" w:rsidP="007922B6">
      <w:pPr>
        <w:spacing w:line="360" w:lineRule="auto"/>
        <w:jc w:val="both"/>
      </w:pPr>
    </w:p>
    <w:p w:rsidR="007922B6" w:rsidRDefault="001E287E" w:rsidP="006E669F">
      <w:pPr>
        <w:pStyle w:val="Balk3"/>
      </w:pPr>
      <w:r w:rsidRPr="00AE5F53">
        <w:t xml:space="preserve"> </w:t>
      </w:r>
      <w:bookmarkStart w:id="11" w:name="_Toc109898880"/>
      <w:r w:rsidRPr="00AE5F53">
        <w:t>FİNANSMAN</w:t>
      </w:r>
      <w:bookmarkEnd w:id="11"/>
    </w:p>
    <w:p w:rsidR="006E669F" w:rsidRPr="006E669F" w:rsidRDefault="006E669F" w:rsidP="006E669F"/>
    <w:p w:rsidR="001E287E" w:rsidRDefault="00C717C5" w:rsidP="001E287E">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041967">
        <w:rPr>
          <w:rFonts w:ascii="Times New Roman" w:hAnsi="Times New Roman" w:cs="Times New Roman"/>
          <w:sz w:val="24"/>
          <w:szCs w:val="24"/>
        </w:rPr>
        <w:t>2</w:t>
      </w:r>
      <w:r w:rsidR="00D10225">
        <w:rPr>
          <w:rFonts w:ascii="Times New Roman" w:hAnsi="Times New Roman" w:cs="Times New Roman"/>
          <w:sz w:val="24"/>
          <w:szCs w:val="24"/>
        </w:rPr>
        <w:t xml:space="preserve"> </w:t>
      </w:r>
      <w:r w:rsidR="0048087B">
        <w:rPr>
          <w:rFonts w:ascii="Times New Roman" w:hAnsi="Times New Roman" w:cs="Times New Roman"/>
          <w:sz w:val="24"/>
          <w:szCs w:val="24"/>
        </w:rPr>
        <w:t>y</w:t>
      </w:r>
      <w:r w:rsidR="001E287E">
        <w:rPr>
          <w:rFonts w:ascii="Times New Roman" w:hAnsi="Times New Roman" w:cs="Times New Roman"/>
          <w:sz w:val="24"/>
          <w:szCs w:val="24"/>
        </w:rPr>
        <w:t xml:space="preserve">ılı Ocak – Haziran </w:t>
      </w:r>
      <w:r w:rsidR="00866EF1">
        <w:rPr>
          <w:rFonts w:ascii="Times New Roman" w:hAnsi="Times New Roman" w:cs="Times New Roman"/>
          <w:sz w:val="24"/>
          <w:szCs w:val="24"/>
        </w:rPr>
        <w:t>d</w:t>
      </w:r>
      <w:r w:rsidR="001E287E">
        <w:rPr>
          <w:rFonts w:ascii="Times New Roman" w:hAnsi="Times New Roman" w:cs="Times New Roman"/>
          <w:sz w:val="24"/>
          <w:szCs w:val="24"/>
        </w:rPr>
        <w:t xml:space="preserve">öneminde </w:t>
      </w:r>
      <w:r w:rsidR="006B1F75">
        <w:rPr>
          <w:rFonts w:ascii="Times New Roman" w:hAnsi="Times New Roman" w:cs="Times New Roman"/>
          <w:sz w:val="24"/>
          <w:szCs w:val="24"/>
        </w:rPr>
        <w:t xml:space="preserve">gerçekleşen </w:t>
      </w:r>
      <w:r w:rsidR="00C81075">
        <w:rPr>
          <w:rFonts w:ascii="Times New Roman" w:hAnsi="Times New Roman" w:cs="Times New Roman"/>
          <w:sz w:val="24"/>
          <w:szCs w:val="24"/>
        </w:rPr>
        <w:t>100.808.634</w:t>
      </w:r>
      <w:r w:rsidR="00D10225">
        <w:rPr>
          <w:rFonts w:ascii="Times New Roman" w:hAnsi="Times New Roman" w:cs="Times New Roman"/>
          <w:sz w:val="24"/>
          <w:szCs w:val="24"/>
        </w:rPr>
        <w:t xml:space="preserve"> </w:t>
      </w:r>
      <w:r w:rsidR="007418A6">
        <w:rPr>
          <w:rFonts w:ascii="Times New Roman" w:hAnsi="Times New Roman" w:cs="Times New Roman"/>
          <w:sz w:val="24"/>
          <w:szCs w:val="24"/>
        </w:rPr>
        <w:t>TL Bütçe G</w:t>
      </w:r>
      <w:r w:rsidR="001E287E">
        <w:rPr>
          <w:rFonts w:ascii="Times New Roman" w:hAnsi="Times New Roman" w:cs="Times New Roman"/>
          <w:sz w:val="24"/>
          <w:szCs w:val="24"/>
        </w:rPr>
        <w:t>ideri,</w:t>
      </w:r>
      <w:r w:rsidR="00A62D96">
        <w:rPr>
          <w:rFonts w:ascii="Times New Roman" w:hAnsi="Times New Roman" w:cs="Times New Roman"/>
          <w:sz w:val="24"/>
          <w:szCs w:val="24"/>
        </w:rPr>
        <w:t xml:space="preserve"> Hazine </w:t>
      </w:r>
      <w:r w:rsidR="006B1F75">
        <w:rPr>
          <w:rFonts w:ascii="Times New Roman" w:hAnsi="Times New Roman" w:cs="Times New Roman"/>
          <w:sz w:val="24"/>
          <w:szCs w:val="24"/>
        </w:rPr>
        <w:t>ve Maliye</w:t>
      </w:r>
      <w:r w:rsidR="001E287E">
        <w:rPr>
          <w:rFonts w:ascii="Times New Roman" w:hAnsi="Times New Roman" w:cs="Times New Roman"/>
          <w:sz w:val="24"/>
          <w:szCs w:val="24"/>
        </w:rPr>
        <w:t xml:space="preserve"> Bakanlığı tarafından vize edilen Ayrıntılı Finansman Programı çerçevesinde, hazine yardımları ve öz gelirlerimizden karşılanmıştır. </w:t>
      </w:r>
    </w:p>
    <w:p w:rsidR="00FF0104" w:rsidRDefault="00FF0104" w:rsidP="005B7052">
      <w:pPr>
        <w:pStyle w:val="ResimYazs"/>
        <w:keepNext/>
        <w:rPr>
          <w:rFonts w:ascii="Times New Roman" w:hAnsi="Times New Roman" w:cs="Times New Roman"/>
          <w:sz w:val="24"/>
          <w:szCs w:val="24"/>
        </w:rPr>
      </w:pPr>
      <w:r>
        <w:rPr>
          <w:rFonts w:ascii="Times New Roman" w:hAnsi="Times New Roman" w:cs="Times New Roman"/>
          <w:sz w:val="24"/>
          <w:szCs w:val="24"/>
        </w:rPr>
        <w:t xml:space="preserve"> </w:t>
      </w:r>
      <w:r w:rsidR="00A0640E">
        <w:t xml:space="preserve">Grafik </w:t>
      </w:r>
      <w:r w:rsidR="002861A3">
        <w:rPr>
          <w:noProof/>
        </w:rPr>
        <w:t>6</w:t>
      </w:r>
      <w:r w:rsidR="00C717C5">
        <w:t>: 202</w:t>
      </w:r>
      <w:r w:rsidR="00C81075">
        <w:t>2</w:t>
      </w:r>
      <w:r w:rsidR="00A0640E">
        <w:t xml:space="preserve"> Yılı Ocak – Haziran Dönemi Bütçe Gelirlerinin Finansmanı</w:t>
      </w:r>
    </w:p>
    <w:p w:rsidR="00813C7C" w:rsidRPr="00813C7C" w:rsidRDefault="00554CCC" w:rsidP="00813C7C">
      <w:r w:rsidRPr="00D764F1">
        <w:rPr>
          <w:noProof/>
          <w:lang w:eastAsia="tr-TR"/>
        </w:rPr>
        <w:drawing>
          <wp:inline distT="0" distB="0" distL="0" distR="0" wp14:anchorId="0015CE8A" wp14:editId="5FA1476B">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3C00" w:rsidRPr="00AE5F53" w:rsidRDefault="00A3671B" w:rsidP="00AE5F53">
      <w:pPr>
        <w:pStyle w:val="Balk2"/>
      </w:pPr>
      <w:bookmarkStart w:id="12" w:name="_Toc109898881"/>
      <w:r w:rsidRPr="00AE5F53">
        <w:lastRenderedPageBreak/>
        <w:t>II – OCAK – HAZİRAN 202</w:t>
      </w:r>
      <w:r w:rsidR="00FC6EAD">
        <w:t>2</w:t>
      </w:r>
      <w:r w:rsidR="0021094D" w:rsidRPr="00AE5F53">
        <w:t xml:space="preserve"> </w:t>
      </w:r>
      <w:r w:rsidR="009E3C00" w:rsidRPr="00AE5F53">
        <w:t>DÖNEMİNDE YÜRÜTÜLEN FAALİYETLER</w:t>
      </w:r>
      <w:bookmarkEnd w:id="12"/>
    </w:p>
    <w:p w:rsidR="00A870D5" w:rsidRPr="00A870D5" w:rsidRDefault="00A870D5" w:rsidP="00A870D5"/>
    <w:p w:rsidR="009E3C00" w:rsidRDefault="005F7BBA" w:rsidP="0048087B">
      <w:pPr>
        <w:spacing w:line="360" w:lineRule="auto"/>
        <w:jc w:val="both"/>
        <w:rPr>
          <w:rFonts w:ascii="Times New Roman" w:hAnsi="Times New Roman" w:cs="Times New Roman"/>
          <w:sz w:val="24"/>
          <w:szCs w:val="24"/>
        </w:rPr>
      </w:pPr>
      <w:r w:rsidRPr="005F7BBA">
        <w:rPr>
          <w:rFonts w:ascii="Times New Roman" w:hAnsi="Times New Roman" w:cs="Times New Roman"/>
          <w:sz w:val="24"/>
          <w:szCs w:val="24"/>
        </w:rPr>
        <w:t>Bayburt Üniversitesi, 202</w:t>
      </w:r>
      <w:r w:rsidR="00FC6EAD">
        <w:rPr>
          <w:rFonts w:ascii="Times New Roman" w:hAnsi="Times New Roman" w:cs="Times New Roman"/>
          <w:sz w:val="24"/>
          <w:szCs w:val="24"/>
        </w:rPr>
        <w:t>2</w:t>
      </w:r>
      <w:r w:rsidR="00A3671B" w:rsidRPr="005F7BBA">
        <w:rPr>
          <w:rFonts w:ascii="Times New Roman" w:hAnsi="Times New Roman" w:cs="Times New Roman"/>
          <w:sz w:val="24"/>
          <w:szCs w:val="24"/>
        </w:rPr>
        <w:t xml:space="preserve"> </w:t>
      </w:r>
      <w:r w:rsidR="009E3C00" w:rsidRPr="005F7BBA">
        <w:rPr>
          <w:rFonts w:ascii="Times New Roman" w:hAnsi="Times New Roman" w:cs="Times New Roman"/>
          <w:sz w:val="24"/>
          <w:szCs w:val="24"/>
        </w:rPr>
        <w:t>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5F7BBA" w:rsidRDefault="005F7BBA"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Akademik ve İdari birimlerin ihtiyaçlarını karşılamak üzere dizüstü</w:t>
      </w:r>
      <w:r w:rsidR="009E3C21">
        <w:rPr>
          <w:rFonts w:ascii="Times New Roman" w:hAnsi="Times New Roman" w:cs="Times New Roman"/>
          <w:sz w:val="24"/>
          <w:szCs w:val="24"/>
        </w:rPr>
        <w:t xml:space="preserve"> ve masaüstü bilgisayar alımı, büro mobilyası ve büro makinaları </w:t>
      </w:r>
      <w:r w:rsidR="004E24E0">
        <w:rPr>
          <w:rFonts w:ascii="Times New Roman" w:hAnsi="Times New Roman" w:cs="Times New Roman"/>
          <w:sz w:val="24"/>
          <w:szCs w:val="24"/>
        </w:rPr>
        <w:t>alımları gerçekleştirilmiştir</w:t>
      </w:r>
      <w:r w:rsidR="009E3C21">
        <w:rPr>
          <w:rFonts w:ascii="Times New Roman" w:hAnsi="Times New Roman" w:cs="Times New Roman"/>
          <w:sz w:val="24"/>
          <w:szCs w:val="24"/>
        </w:rPr>
        <w:t xml:space="preserve">. </w:t>
      </w:r>
    </w:p>
    <w:p w:rsidR="0056010E" w:rsidRPr="00F57783" w:rsidRDefault="00F5778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Bilgi İşlem Daire Başkanlığı tarafından kullanılmak üzere</w:t>
      </w:r>
      <w:r w:rsidRPr="00F57783">
        <w:rPr>
          <w:rFonts w:ascii="Times New Roman" w:hAnsi="Times New Roman" w:cs="Times New Roman"/>
          <w:sz w:val="24"/>
          <w:szCs w:val="24"/>
        </w:rPr>
        <w:t xml:space="preserve"> dahili ağ yük dengeleyici özellikli Web Application Firewall alımı</w:t>
      </w:r>
      <w:r>
        <w:rPr>
          <w:rFonts w:ascii="Times New Roman" w:hAnsi="Times New Roman" w:cs="Times New Roman"/>
          <w:sz w:val="24"/>
          <w:szCs w:val="24"/>
        </w:rPr>
        <w:t xml:space="preserve"> gerçekleştirilmiştir.</w:t>
      </w:r>
    </w:p>
    <w:p w:rsidR="0056010E" w:rsidRPr="00F57783" w:rsidRDefault="00F57783" w:rsidP="005F7BBA">
      <w:pPr>
        <w:pStyle w:val="ListeParagraf"/>
        <w:numPr>
          <w:ilvl w:val="0"/>
          <w:numId w:val="20"/>
        </w:numPr>
        <w:spacing w:line="360" w:lineRule="auto"/>
        <w:jc w:val="both"/>
        <w:rPr>
          <w:rFonts w:ascii="Times New Roman" w:hAnsi="Times New Roman" w:cs="Times New Roman"/>
          <w:sz w:val="24"/>
          <w:szCs w:val="24"/>
        </w:rPr>
      </w:pPr>
      <w:r w:rsidRPr="00F57783">
        <w:rPr>
          <w:rFonts w:ascii="Times New Roman" w:hAnsi="Times New Roman" w:cs="Times New Roman"/>
          <w:sz w:val="24"/>
          <w:szCs w:val="24"/>
        </w:rPr>
        <w:t>Baberti Külliyesi Spor Sahalarının Güçlendirilmesi ve Sandviç Panelle Kaplanması Yapım</w:t>
      </w:r>
      <w:r>
        <w:rPr>
          <w:rFonts w:ascii="Times New Roman" w:hAnsi="Times New Roman" w:cs="Times New Roman"/>
          <w:sz w:val="24"/>
          <w:szCs w:val="24"/>
        </w:rPr>
        <w:t xml:space="preserve"> İşinin hakediş ödemeleri gerçekleştirilmiştir.</w:t>
      </w:r>
    </w:p>
    <w:p w:rsidR="00532108" w:rsidRDefault="00532108"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Merkez Kütüphanemiz bünyesinde kaynak sayısını artırmak ve çeşitlendirmek amacıyla basılı ve elektronik ortamda yayın alımı yapılmıştır.</w:t>
      </w:r>
    </w:p>
    <w:p w:rsidR="00F57783" w:rsidRPr="00F57783" w:rsidRDefault="00F57783" w:rsidP="005F7BBA">
      <w:pPr>
        <w:pStyle w:val="ListeParagraf"/>
        <w:numPr>
          <w:ilvl w:val="0"/>
          <w:numId w:val="20"/>
        </w:numPr>
        <w:spacing w:line="360" w:lineRule="auto"/>
        <w:jc w:val="both"/>
        <w:rPr>
          <w:rFonts w:ascii="Times New Roman" w:hAnsi="Times New Roman" w:cs="Times New Roman"/>
          <w:sz w:val="28"/>
          <w:szCs w:val="24"/>
        </w:rPr>
      </w:pPr>
      <w:r w:rsidRPr="00F57783">
        <w:rPr>
          <w:rFonts w:ascii="Times New Roman" w:hAnsi="Times New Roman" w:cs="Times New Roman"/>
          <w:sz w:val="24"/>
        </w:rPr>
        <w:t xml:space="preserve">Fiber Altyapı </w:t>
      </w:r>
      <w:r w:rsidR="00485D24">
        <w:rPr>
          <w:rFonts w:ascii="Times New Roman" w:hAnsi="Times New Roman" w:cs="Times New Roman"/>
          <w:sz w:val="24"/>
        </w:rPr>
        <w:t xml:space="preserve">sağlanmış </w:t>
      </w:r>
      <w:r w:rsidRPr="00F57783">
        <w:rPr>
          <w:rFonts w:ascii="Times New Roman" w:hAnsi="Times New Roman" w:cs="Times New Roman"/>
          <w:sz w:val="24"/>
        </w:rPr>
        <w:t xml:space="preserve">ve Güvenlik Kamerası </w:t>
      </w:r>
      <w:r w:rsidR="00485D24">
        <w:rPr>
          <w:rFonts w:ascii="Times New Roman" w:hAnsi="Times New Roman" w:cs="Times New Roman"/>
          <w:sz w:val="24"/>
        </w:rPr>
        <w:t>alımı yapılmıştır.</w:t>
      </w:r>
    </w:p>
    <w:p w:rsidR="009D3300" w:rsidRDefault="00485D24"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Aydıntepe Yerleşkesinde peyzaj yapım çalışmaları gerçekleştirilmiştir.</w:t>
      </w:r>
    </w:p>
    <w:p w:rsidR="00485D24" w:rsidRDefault="00485D24"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Muhtelif yerlerde sundurma yapım işi gerçekleştirilmiştir.</w:t>
      </w:r>
    </w:p>
    <w:p w:rsidR="00485D24" w:rsidRDefault="00485D24"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Demirözü Yerleşkesi ve Eğitim Fakültesinde bölme yapım işleri gerçekleştirilmiştir.</w:t>
      </w:r>
    </w:p>
    <w:p w:rsidR="009D3300" w:rsidRDefault="009D3300"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Hizmet binalarımızda </w:t>
      </w:r>
      <w:r w:rsidR="0048087B">
        <w:rPr>
          <w:rFonts w:ascii="Times New Roman" w:hAnsi="Times New Roman" w:cs="Times New Roman"/>
          <w:sz w:val="24"/>
          <w:szCs w:val="24"/>
        </w:rPr>
        <w:t>a</w:t>
      </w:r>
      <w:r>
        <w:rPr>
          <w:rFonts w:ascii="Times New Roman" w:hAnsi="Times New Roman" w:cs="Times New Roman"/>
          <w:sz w:val="24"/>
          <w:szCs w:val="24"/>
        </w:rPr>
        <w:t xml:space="preserve">sansör, klima, boya, kazan dairesi vb. </w:t>
      </w:r>
      <w:r w:rsidR="004E24E0">
        <w:rPr>
          <w:rFonts w:ascii="Times New Roman" w:hAnsi="Times New Roman" w:cs="Times New Roman"/>
          <w:sz w:val="24"/>
          <w:szCs w:val="24"/>
        </w:rPr>
        <w:t>muhtelif tadilatlar</w:t>
      </w:r>
      <w:r>
        <w:rPr>
          <w:rFonts w:ascii="Times New Roman" w:hAnsi="Times New Roman" w:cs="Times New Roman"/>
          <w:sz w:val="24"/>
          <w:szCs w:val="24"/>
        </w:rPr>
        <w:t xml:space="preserve"> gerçekleştirilmiştir.</w:t>
      </w:r>
    </w:p>
    <w:p w:rsidR="00485D24" w:rsidRDefault="00485D24"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hizmetinde kullanılan iş makinelerinin bakım ve onarımları yapılmıştır.</w:t>
      </w:r>
    </w:p>
    <w:p w:rsidR="00485D24" w:rsidRDefault="00485D24"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hizmetinde kullanılmak üzere çim biçme traktörü alımı yapılmıştır.</w:t>
      </w:r>
    </w:p>
    <w:p w:rsidR="006430E3" w:rsidRDefault="006430E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İdari ve Mali İşler Daire Başkanlığı tarafından toplu ihale yöntemiyle temizlik malzemesi, kırtasiye malzemesi ve toner alım ihaleleri yapılmış; temizlik malzemesi alım ihalesinin hakediş ödemesi gerçekleştirilmiştir.</w:t>
      </w:r>
    </w:p>
    <w:p w:rsidR="006430E3" w:rsidRDefault="006430E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Üniversitemiz taşıtları için DMO aracılığıyla akaryakıt alım ihalesi yapılmış ve dönemlik hakkediş ödemeleri gerçekleştirilmiştir. Çim biçme makinesi ve jeneratör gibi akaryakıtla çalışan diğer araçlar için </w:t>
      </w:r>
      <w:r w:rsidR="00187E53">
        <w:rPr>
          <w:rFonts w:ascii="Times New Roman" w:hAnsi="Times New Roman" w:cs="Times New Roman"/>
          <w:sz w:val="24"/>
          <w:szCs w:val="24"/>
        </w:rPr>
        <w:t>doğrudan temin yöntemiyle akaryakıt alımı gerçekleştirilmiştir.</w:t>
      </w:r>
    </w:p>
    <w:p w:rsidR="00485D24" w:rsidRDefault="00485D24" w:rsidP="00A0110A">
      <w:pPr>
        <w:spacing w:line="360" w:lineRule="auto"/>
        <w:rPr>
          <w:rFonts w:ascii="Times New Roman" w:hAnsi="Times New Roman" w:cs="Times New Roman"/>
          <w:b/>
          <w:color w:val="5B9BD5" w:themeColor="accent1"/>
          <w:sz w:val="18"/>
          <w:szCs w:val="18"/>
        </w:rPr>
      </w:pPr>
    </w:p>
    <w:p w:rsidR="00880362" w:rsidRPr="008A6CC5"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lastRenderedPageBreak/>
        <w:t xml:space="preserve">Resim </w:t>
      </w:r>
      <w:r w:rsidR="00195A5A">
        <w:rPr>
          <w:rFonts w:ascii="Times New Roman" w:hAnsi="Times New Roman" w:cs="Times New Roman"/>
          <w:b/>
          <w:color w:val="5B9BD5" w:themeColor="accent1"/>
          <w:sz w:val="18"/>
          <w:szCs w:val="18"/>
        </w:rPr>
        <w:t>1</w:t>
      </w:r>
      <w:r w:rsidR="006B1F75" w:rsidRPr="007C39F4">
        <w:rPr>
          <w:rFonts w:ascii="Times New Roman" w:hAnsi="Times New Roman" w:cs="Times New Roman"/>
          <w:b/>
          <w:color w:val="5B9BD5" w:themeColor="accent1"/>
          <w:sz w:val="18"/>
          <w:szCs w:val="18"/>
        </w:rPr>
        <w:t>: Öğrenci</w:t>
      </w:r>
      <w:r w:rsidR="008A6CC5">
        <w:rPr>
          <w:rFonts w:ascii="Times New Roman" w:hAnsi="Times New Roman" w:cs="Times New Roman"/>
          <w:b/>
          <w:color w:val="5B9BD5" w:themeColor="accent1"/>
          <w:sz w:val="18"/>
          <w:szCs w:val="18"/>
        </w:rPr>
        <w:t xml:space="preserve"> </w:t>
      </w:r>
      <w:r w:rsidR="00681CC2">
        <w:rPr>
          <w:rFonts w:ascii="Times New Roman" w:hAnsi="Times New Roman" w:cs="Times New Roman"/>
          <w:b/>
          <w:color w:val="5B9BD5" w:themeColor="accent1"/>
          <w:sz w:val="18"/>
          <w:szCs w:val="18"/>
        </w:rPr>
        <w:t>Y</w:t>
      </w:r>
      <w:r w:rsidR="008A6CC5">
        <w:rPr>
          <w:rFonts w:ascii="Times New Roman" w:hAnsi="Times New Roman" w:cs="Times New Roman"/>
          <w:b/>
          <w:color w:val="5B9BD5" w:themeColor="accent1"/>
          <w:sz w:val="18"/>
          <w:szCs w:val="18"/>
        </w:rPr>
        <w:t xml:space="preserve">aşam Merkezinden </w:t>
      </w:r>
      <w:r w:rsidR="008A6CC5" w:rsidRPr="007C39F4">
        <w:rPr>
          <w:rFonts w:ascii="Times New Roman" w:hAnsi="Times New Roman" w:cs="Times New Roman"/>
          <w:b/>
          <w:color w:val="5B9BD5" w:themeColor="accent1"/>
          <w:sz w:val="18"/>
          <w:szCs w:val="18"/>
        </w:rPr>
        <w:t>Genel Bir Görünüm</w:t>
      </w:r>
    </w:p>
    <w:p w:rsidR="00195A5A" w:rsidRDefault="008A6CC5" w:rsidP="00A0110A">
      <w:pPr>
        <w:spacing w:line="360" w:lineRule="auto"/>
        <w:rPr>
          <w:rFonts w:ascii="Times New Roman" w:hAnsi="Times New Roman" w:cs="Times New Roman"/>
          <w:b/>
          <w:sz w:val="24"/>
          <w:szCs w:val="24"/>
        </w:rPr>
      </w:pPr>
      <w:r w:rsidRPr="008A6CC5">
        <w:rPr>
          <w:rFonts w:ascii="Times New Roman" w:hAnsi="Times New Roman" w:cs="Times New Roman"/>
          <w:b/>
          <w:noProof/>
          <w:sz w:val="24"/>
          <w:szCs w:val="24"/>
          <w:lang w:eastAsia="tr-TR"/>
        </w:rPr>
        <w:drawing>
          <wp:inline distT="0" distB="0" distL="0" distR="0">
            <wp:extent cx="5274540" cy="3515444"/>
            <wp:effectExtent l="0" t="0" r="2540" b="8890"/>
            <wp:docPr id="11" name="Resim 11" descr="C:\Users\BayUni\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Uni\Desktop\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2420" cy="3520696"/>
                    </a:xfrm>
                    <a:prstGeom prst="rect">
                      <a:avLst/>
                    </a:prstGeom>
                    <a:noFill/>
                    <a:ln>
                      <a:noFill/>
                    </a:ln>
                  </pic:spPr>
                </pic:pic>
              </a:graphicData>
            </a:graphic>
          </wp:inline>
        </w:drawing>
      </w:r>
    </w:p>
    <w:p w:rsidR="0011237A" w:rsidRDefault="0011237A" w:rsidP="00A0110A">
      <w:pPr>
        <w:spacing w:line="360" w:lineRule="auto"/>
        <w:rPr>
          <w:rFonts w:ascii="Times New Roman" w:hAnsi="Times New Roman" w:cs="Times New Roman"/>
          <w:b/>
          <w:color w:val="5B9BD5" w:themeColor="accent1"/>
          <w:sz w:val="18"/>
          <w:szCs w:val="18"/>
        </w:rPr>
      </w:pPr>
    </w:p>
    <w:p w:rsidR="00880362" w:rsidRPr="00320E6A"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2</w:t>
      </w:r>
      <w:r w:rsidR="006B1F75" w:rsidRPr="007C39F4">
        <w:rPr>
          <w:rFonts w:ascii="Times New Roman" w:hAnsi="Times New Roman" w:cs="Times New Roman"/>
          <w:b/>
          <w:color w:val="5B9BD5" w:themeColor="accent1"/>
          <w:sz w:val="18"/>
          <w:szCs w:val="18"/>
        </w:rPr>
        <w:t>: Baberti</w:t>
      </w:r>
      <w:r w:rsidR="006B1F75">
        <w:rPr>
          <w:rFonts w:ascii="Times New Roman" w:hAnsi="Times New Roman" w:cs="Times New Roman"/>
          <w:b/>
          <w:color w:val="5B9BD5" w:themeColor="accent1"/>
          <w:sz w:val="18"/>
          <w:szCs w:val="18"/>
        </w:rPr>
        <w:t xml:space="preserve"> Külliyesi</w:t>
      </w:r>
      <w:r>
        <w:rPr>
          <w:rFonts w:ascii="Times New Roman" w:hAnsi="Times New Roman" w:cs="Times New Roman"/>
          <w:b/>
          <w:color w:val="5B9BD5" w:themeColor="accent1"/>
          <w:sz w:val="18"/>
          <w:szCs w:val="18"/>
        </w:rPr>
        <w:t xml:space="preserve"> Yemekhanesinden </w:t>
      </w:r>
      <w:r w:rsidRPr="007C39F4">
        <w:rPr>
          <w:rFonts w:ascii="Times New Roman" w:hAnsi="Times New Roman" w:cs="Times New Roman"/>
          <w:b/>
          <w:color w:val="5B9BD5" w:themeColor="accent1"/>
          <w:sz w:val="18"/>
          <w:szCs w:val="18"/>
        </w:rPr>
        <w:t>Genel Bir Görünüm</w:t>
      </w:r>
    </w:p>
    <w:p w:rsidR="00195A5A" w:rsidRPr="00195A5A" w:rsidRDefault="00320E6A" w:rsidP="00A0110A">
      <w:pPr>
        <w:spacing w:line="360" w:lineRule="auto"/>
        <w:rPr>
          <w:rFonts w:ascii="Times New Roman" w:hAnsi="Times New Roman" w:cs="Times New Roman"/>
          <w:b/>
          <w:sz w:val="24"/>
          <w:szCs w:val="24"/>
        </w:rPr>
      </w:pPr>
      <w:r w:rsidRPr="00320E6A">
        <w:rPr>
          <w:rFonts w:ascii="Times New Roman" w:hAnsi="Times New Roman" w:cs="Times New Roman"/>
          <w:b/>
          <w:noProof/>
          <w:sz w:val="24"/>
          <w:szCs w:val="24"/>
          <w:lang w:eastAsia="tr-TR"/>
        </w:rPr>
        <w:drawing>
          <wp:inline distT="0" distB="0" distL="0" distR="0">
            <wp:extent cx="5216739" cy="3409950"/>
            <wp:effectExtent l="0" t="0" r="3175" b="0"/>
            <wp:docPr id="12" name="Resim 12" descr="C:\Users\BayUni\Desktop\16427f654525a49942d4d24142665a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Uni\Desktop\16427f654525a49942d4d24142665a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8105" cy="3410843"/>
                    </a:xfrm>
                    <a:prstGeom prst="rect">
                      <a:avLst/>
                    </a:prstGeom>
                    <a:noFill/>
                    <a:ln>
                      <a:noFill/>
                    </a:ln>
                  </pic:spPr>
                </pic:pic>
              </a:graphicData>
            </a:graphic>
          </wp:inline>
        </w:drawing>
      </w:r>
    </w:p>
    <w:p w:rsidR="00195A5A" w:rsidRDefault="00195A5A" w:rsidP="00A0110A">
      <w:pPr>
        <w:spacing w:line="360" w:lineRule="auto"/>
        <w:rPr>
          <w:rFonts w:ascii="Times New Roman" w:hAnsi="Times New Roman" w:cs="Times New Roman"/>
          <w:b/>
          <w:color w:val="5B9BD5" w:themeColor="accent1"/>
          <w:sz w:val="18"/>
          <w:szCs w:val="18"/>
        </w:rPr>
      </w:pPr>
    </w:p>
    <w:p w:rsidR="00195A5A" w:rsidRDefault="00195A5A" w:rsidP="00A0110A">
      <w:pPr>
        <w:spacing w:line="360" w:lineRule="auto"/>
        <w:rPr>
          <w:rFonts w:ascii="Times New Roman" w:hAnsi="Times New Roman" w:cs="Times New Roman"/>
          <w:b/>
          <w:color w:val="5B9BD5" w:themeColor="accent1"/>
          <w:sz w:val="18"/>
          <w:szCs w:val="18"/>
        </w:rPr>
      </w:pPr>
    </w:p>
    <w:p w:rsidR="00613761" w:rsidRDefault="00613761" w:rsidP="00A0110A">
      <w:pPr>
        <w:spacing w:line="360" w:lineRule="auto"/>
        <w:rPr>
          <w:rFonts w:ascii="Times New Roman" w:hAnsi="Times New Roman" w:cs="Times New Roman"/>
          <w:b/>
          <w:color w:val="5B9BD5" w:themeColor="accent1"/>
          <w:sz w:val="18"/>
          <w:szCs w:val="18"/>
        </w:rPr>
      </w:pPr>
    </w:p>
    <w:p w:rsidR="00880362" w:rsidRPr="0024049C" w:rsidRDefault="0024049C"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lastRenderedPageBreak/>
        <w:t xml:space="preserve">Resim </w:t>
      </w:r>
      <w:r w:rsidR="00195A5A">
        <w:rPr>
          <w:rFonts w:ascii="Times New Roman" w:hAnsi="Times New Roman" w:cs="Times New Roman"/>
          <w:b/>
          <w:color w:val="5B9BD5" w:themeColor="accent1"/>
          <w:sz w:val="18"/>
          <w:szCs w:val="18"/>
        </w:rPr>
        <w:t>3</w:t>
      </w:r>
      <w:r w:rsidR="006B1F75" w:rsidRPr="007C39F4">
        <w:rPr>
          <w:rFonts w:ascii="Times New Roman" w:hAnsi="Times New Roman" w:cs="Times New Roman"/>
          <w:b/>
          <w:color w:val="5B9BD5" w:themeColor="accent1"/>
          <w:sz w:val="18"/>
          <w:szCs w:val="18"/>
        </w:rPr>
        <w:t>: İlahiyat</w:t>
      </w:r>
      <w:r>
        <w:rPr>
          <w:rFonts w:ascii="Times New Roman" w:hAnsi="Times New Roman" w:cs="Times New Roman"/>
          <w:b/>
          <w:color w:val="5B9BD5" w:themeColor="accent1"/>
          <w:sz w:val="18"/>
          <w:szCs w:val="18"/>
        </w:rPr>
        <w:t xml:space="preserve"> Fakültesi Kantinden </w:t>
      </w:r>
      <w:r w:rsidRPr="007C39F4">
        <w:rPr>
          <w:rFonts w:ascii="Times New Roman" w:hAnsi="Times New Roman" w:cs="Times New Roman"/>
          <w:b/>
          <w:color w:val="5B9BD5" w:themeColor="accent1"/>
          <w:sz w:val="18"/>
          <w:szCs w:val="18"/>
        </w:rPr>
        <w:t>Genel Bir Görünüm</w:t>
      </w:r>
    </w:p>
    <w:p w:rsidR="00880362" w:rsidRDefault="0024049C" w:rsidP="00A0110A">
      <w:pPr>
        <w:spacing w:line="360" w:lineRule="auto"/>
        <w:rPr>
          <w:rFonts w:ascii="Times New Roman" w:hAnsi="Times New Roman" w:cs="Times New Roman"/>
          <w:b/>
          <w:sz w:val="24"/>
          <w:szCs w:val="24"/>
        </w:rPr>
      </w:pPr>
      <w:r w:rsidRPr="0024049C">
        <w:rPr>
          <w:rFonts w:ascii="Times New Roman" w:hAnsi="Times New Roman" w:cs="Times New Roman"/>
          <w:b/>
          <w:noProof/>
          <w:sz w:val="24"/>
          <w:szCs w:val="24"/>
          <w:lang w:eastAsia="tr-TR"/>
        </w:rPr>
        <w:drawing>
          <wp:inline distT="0" distB="0" distL="0" distR="0">
            <wp:extent cx="5560290" cy="3705895"/>
            <wp:effectExtent l="0" t="0" r="2540" b="8890"/>
            <wp:docPr id="14" name="Resim 14" descr="C:\Users\BayUni\Desktop\ilahiyat 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Uni\Desktop\ilahiyat kant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183" cy="3707823"/>
                    </a:xfrm>
                    <a:prstGeom prst="rect">
                      <a:avLst/>
                    </a:prstGeom>
                    <a:noFill/>
                    <a:ln>
                      <a:noFill/>
                    </a:ln>
                  </pic:spPr>
                </pic:pic>
              </a:graphicData>
            </a:graphic>
          </wp:inline>
        </w:drawing>
      </w:r>
    </w:p>
    <w:p w:rsidR="00F22701" w:rsidRDefault="00F22701" w:rsidP="00A0110A">
      <w:pPr>
        <w:spacing w:line="360" w:lineRule="auto"/>
        <w:rPr>
          <w:rFonts w:ascii="Times New Roman" w:hAnsi="Times New Roman" w:cs="Times New Roman"/>
          <w:b/>
          <w:sz w:val="24"/>
          <w:szCs w:val="24"/>
        </w:rPr>
      </w:pPr>
    </w:p>
    <w:p w:rsidR="00880362" w:rsidRPr="004F0C7E" w:rsidRDefault="004F0C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4</w:t>
      </w:r>
      <w:r w:rsidR="006B1F75" w:rsidRPr="007C39F4">
        <w:rPr>
          <w:rFonts w:ascii="Times New Roman" w:hAnsi="Times New Roman" w:cs="Times New Roman"/>
          <w:b/>
          <w:color w:val="5B9BD5" w:themeColor="accent1"/>
          <w:sz w:val="18"/>
          <w:szCs w:val="18"/>
        </w:rPr>
        <w:t>: Öğrenci</w:t>
      </w:r>
      <w:r>
        <w:rPr>
          <w:rFonts w:ascii="Times New Roman" w:hAnsi="Times New Roman" w:cs="Times New Roman"/>
          <w:b/>
          <w:color w:val="5B9BD5" w:themeColor="accent1"/>
          <w:sz w:val="18"/>
          <w:szCs w:val="18"/>
        </w:rPr>
        <w:t xml:space="preserve"> </w:t>
      </w:r>
      <w:r w:rsidR="003F6F9D">
        <w:rPr>
          <w:rFonts w:ascii="Times New Roman" w:hAnsi="Times New Roman" w:cs="Times New Roman"/>
          <w:b/>
          <w:color w:val="5B9BD5" w:themeColor="accent1"/>
          <w:sz w:val="18"/>
          <w:szCs w:val="18"/>
        </w:rPr>
        <w:t>Y</w:t>
      </w:r>
      <w:r>
        <w:rPr>
          <w:rFonts w:ascii="Times New Roman" w:hAnsi="Times New Roman" w:cs="Times New Roman"/>
          <w:b/>
          <w:color w:val="5B9BD5" w:themeColor="accent1"/>
          <w:sz w:val="18"/>
          <w:szCs w:val="18"/>
        </w:rPr>
        <w:t xml:space="preserve">aşam Merkezinden </w:t>
      </w:r>
      <w:r w:rsidRPr="007C39F4">
        <w:rPr>
          <w:rFonts w:ascii="Times New Roman" w:hAnsi="Times New Roman" w:cs="Times New Roman"/>
          <w:b/>
          <w:color w:val="5B9BD5" w:themeColor="accent1"/>
          <w:sz w:val="18"/>
          <w:szCs w:val="18"/>
        </w:rPr>
        <w:t>Genel Bir Görünüm</w:t>
      </w:r>
    </w:p>
    <w:p w:rsidR="00F2135C" w:rsidRDefault="004F0C7E" w:rsidP="00A0110A">
      <w:pPr>
        <w:spacing w:line="360" w:lineRule="auto"/>
        <w:rPr>
          <w:rFonts w:ascii="Times New Roman" w:hAnsi="Times New Roman" w:cs="Times New Roman"/>
          <w:b/>
          <w:sz w:val="24"/>
          <w:szCs w:val="24"/>
        </w:rPr>
      </w:pPr>
      <w:r w:rsidRPr="004F0C7E">
        <w:rPr>
          <w:rFonts w:ascii="Times New Roman" w:hAnsi="Times New Roman" w:cs="Times New Roman"/>
          <w:b/>
          <w:noProof/>
          <w:sz w:val="24"/>
          <w:szCs w:val="24"/>
          <w:lang w:eastAsia="tr-TR"/>
        </w:rPr>
        <w:drawing>
          <wp:inline distT="0" distB="0" distL="0" distR="0">
            <wp:extent cx="5579340" cy="3718591"/>
            <wp:effectExtent l="0" t="0" r="2540" b="0"/>
            <wp:docPr id="17" name="Resim 17" descr="C:\Users\BayUni\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Uni\Desktop\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2908" cy="3720969"/>
                    </a:xfrm>
                    <a:prstGeom prst="rect">
                      <a:avLst/>
                    </a:prstGeom>
                    <a:noFill/>
                    <a:ln>
                      <a:noFill/>
                    </a:ln>
                  </pic:spPr>
                </pic:pic>
              </a:graphicData>
            </a:graphic>
          </wp:inline>
        </w:drawing>
      </w:r>
    </w:p>
    <w:p w:rsidR="00F2135C" w:rsidRDefault="00F2135C" w:rsidP="00A0110A">
      <w:pPr>
        <w:spacing w:line="360" w:lineRule="auto"/>
        <w:rPr>
          <w:rFonts w:ascii="Times New Roman" w:hAnsi="Times New Roman" w:cs="Times New Roman"/>
          <w:b/>
          <w:sz w:val="24"/>
          <w:szCs w:val="24"/>
        </w:rPr>
      </w:pPr>
    </w:p>
    <w:p w:rsidR="00A0110A" w:rsidRDefault="00E872BA" w:rsidP="00AE5F53">
      <w:pPr>
        <w:pStyle w:val="Balk2"/>
      </w:pPr>
      <w:bookmarkStart w:id="13" w:name="_Toc109898882"/>
      <w:r>
        <w:t xml:space="preserve">III – TEMMUZ – ARALIK </w:t>
      </w:r>
      <w:r w:rsidR="00216AD0">
        <w:t>202</w:t>
      </w:r>
      <w:r w:rsidR="00FC6EAD">
        <w:t>2</w:t>
      </w:r>
      <w:r w:rsidR="00216AD0">
        <w:t xml:space="preserve"> </w:t>
      </w:r>
      <w:r w:rsidR="006B1F75">
        <w:t>DÖNEMİNE</w:t>
      </w:r>
      <w:r w:rsidR="004106C9">
        <w:t xml:space="preserve"> İLİŞKİN BEKLENTİLER VE HEDEFLER</w:t>
      </w:r>
      <w:bookmarkEnd w:id="13"/>
      <w:r w:rsidR="004106C9">
        <w:tab/>
      </w:r>
    </w:p>
    <w:p w:rsidR="0011237A" w:rsidRDefault="0011237A" w:rsidP="00AE5F53">
      <w:pPr>
        <w:pStyle w:val="Balk2"/>
      </w:pPr>
    </w:p>
    <w:p w:rsidR="004106C9" w:rsidRPr="00AE5F53" w:rsidRDefault="004106C9" w:rsidP="00AE5F53">
      <w:pPr>
        <w:pStyle w:val="Balk3"/>
      </w:pPr>
      <w:bookmarkStart w:id="14" w:name="_Toc109898883"/>
      <w:r w:rsidRPr="00AE5F53">
        <w:t>A – BÜTÇE GİDERLERİ</w:t>
      </w:r>
      <w:bookmarkEnd w:id="14"/>
    </w:p>
    <w:p w:rsidR="0011237A" w:rsidRPr="0011237A" w:rsidRDefault="0011237A" w:rsidP="0011237A"/>
    <w:p w:rsidR="00967DA4" w:rsidRDefault="006B1F75"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E60019">
        <w:rPr>
          <w:rFonts w:ascii="Times New Roman" w:hAnsi="Times New Roman" w:cs="Times New Roman"/>
          <w:sz w:val="24"/>
          <w:szCs w:val="24"/>
        </w:rPr>
        <w:t>2</w:t>
      </w:r>
      <w:r>
        <w:rPr>
          <w:rFonts w:ascii="Times New Roman" w:hAnsi="Times New Roman" w:cs="Times New Roman"/>
          <w:sz w:val="24"/>
          <w:szCs w:val="24"/>
        </w:rPr>
        <w:t xml:space="preserve"> yılı</w:t>
      </w:r>
      <w:r w:rsidR="004106C9">
        <w:rPr>
          <w:rFonts w:ascii="Times New Roman" w:hAnsi="Times New Roman" w:cs="Times New Roman"/>
          <w:sz w:val="24"/>
          <w:szCs w:val="24"/>
        </w:rPr>
        <w:t xml:space="preserve"> sonunda toplam bütçe giderlerinde Temmuz – Aralık </w:t>
      </w:r>
      <w:r w:rsidR="00AE6864">
        <w:rPr>
          <w:rFonts w:ascii="Times New Roman" w:hAnsi="Times New Roman" w:cs="Times New Roman"/>
          <w:sz w:val="24"/>
          <w:szCs w:val="24"/>
        </w:rPr>
        <w:t>d</w:t>
      </w:r>
      <w:r w:rsidR="004106C9">
        <w:rPr>
          <w:rFonts w:ascii="Times New Roman" w:hAnsi="Times New Roman" w:cs="Times New Roman"/>
          <w:sz w:val="24"/>
          <w:szCs w:val="24"/>
        </w:rPr>
        <w:t>öneminde</w:t>
      </w:r>
      <w:r w:rsidR="0000650D">
        <w:rPr>
          <w:rFonts w:ascii="Times New Roman" w:hAnsi="Times New Roman" w:cs="Times New Roman"/>
          <w:sz w:val="24"/>
          <w:szCs w:val="24"/>
        </w:rPr>
        <w:t xml:space="preserve"> </w:t>
      </w:r>
      <w:r w:rsidR="004106C9">
        <w:rPr>
          <w:rFonts w:ascii="Times New Roman" w:hAnsi="Times New Roman" w:cs="Times New Roman"/>
          <w:sz w:val="24"/>
          <w:szCs w:val="24"/>
        </w:rPr>
        <w:t>personel sayısında meydana gelecek</w:t>
      </w:r>
      <w:r w:rsidR="0000650D">
        <w:rPr>
          <w:rFonts w:ascii="Times New Roman" w:hAnsi="Times New Roman" w:cs="Times New Roman"/>
          <w:sz w:val="24"/>
          <w:szCs w:val="24"/>
        </w:rPr>
        <w:t xml:space="preserve"> bir</w:t>
      </w:r>
      <w:r w:rsidR="004106C9">
        <w:rPr>
          <w:rFonts w:ascii="Times New Roman" w:hAnsi="Times New Roman" w:cs="Times New Roman"/>
          <w:sz w:val="24"/>
          <w:szCs w:val="24"/>
        </w:rPr>
        <w:t xml:space="preserve"> artış</w:t>
      </w:r>
      <w:r w:rsidR="0000650D">
        <w:rPr>
          <w:rFonts w:ascii="Times New Roman" w:hAnsi="Times New Roman" w:cs="Times New Roman"/>
          <w:sz w:val="24"/>
          <w:szCs w:val="24"/>
        </w:rPr>
        <w:t xml:space="preserve"> beklenmektedir.</w:t>
      </w:r>
      <w:r w:rsidR="004106C9">
        <w:rPr>
          <w:rFonts w:ascii="Times New Roman" w:hAnsi="Times New Roman" w:cs="Times New Roman"/>
          <w:sz w:val="24"/>
          <w:szCs w:val="24"/>
        </w:rPr>
        <w:t xml:space="preserve"> </w:t>
      </w:r>
      <w:r w:rsidR="0000650D">
        <w:rPr>
          <w:rFonts w:ascii="Times New Roman" w:hAnsi="Times New Roman" w:cs="Times New Roman"/>
          <w:sz w:val="24"/>
          <w:szCs w:val="24"/>
        </w:rPr>
        <w:t>Bununla birlikte i</w:t>
      </w:r>
      <w:r w:rsidR="004106C9" w:rsidRPr="0000650D">
        <w:rPr>
          <w:rFonts w:ascii="Times New Roman" w:hAnsi="Times New Roman" w:cs="Times New Roman"/>
          <w:sz w:val="24"/>
          <w:szCs w:val="24"/>
        </w:rPr>
        <w:t>lk altı aylık dönemde</w:t>
      </w:r>
      <w:r w:rsidR="004106C9">
        <w:rPr>
          <w:rFonts w:ascii="Times New Roman" w:hAnsi="Times New Roman" w:cs="Times New Roman"/>
          <w:sz w:val="24"/>
          <w:szCs w:val="24"/>
        </w:rPr>
        <w:t xml:space="preserve"> başlangıç ödeneğinin Personel Giderlerinde %</w:t>
      </w:r>
      <w:r w:rsidR="00E60019">
        <w:rPr>
          <w:rFonts w:ascii="Times New Roman" w:hAnsi="Times New Roman" w:cs="Times New Roman"/>
          <w:sz w:val="24"/>
          <w:szCs w:val="24"/>
        </w:rPr>
        <w:t>63,72</w:t>
      </w:r>
      <w:r w:rsidR="0000650D">
        <w:rPr>
          <w:rFonts w:ascii="Times New Roman" w:hAnsi="Times New Roman" w:cs="Times New Roman"/>
          <w:sz w:val="24"/>
          <w:szCs w:val="24"/>
        </w:rPr>
        <w:t>,</w:t>
      </w:r>
      <w:r w:rsidR="004106C9">
        <w:rPr>
          <w:rFonts w:ascii="Times New Roman" w:hAnsi="Times New Roman" w:cs="Times New Roman"/>
          <w:sz w:val="24"/>
          <w:szCs w:val="24"/>
        </w:rPr>
        <w:t xml:space="preserve"> Sosyal Güvenlik Kurumlarına Devlet Primi Giderlerinde %</w:t>
      </w:r>
      <w:r w:rsidR="00E60019">
        <w:rPr>
          <w:rFonts w:ascii="Times New Roman" w:hAnsi="Times New Roman" w:cs="Times New Roman"/>
          <w:sz w:val="24"/>
          <w:szCs w:val="24"/>
        </w:rPr>
        <w:t>65,82</w:t>
      </w:r>
      <w:r w:rsidR="0016684E">
        <w:rPr>
          <w:rFonts w:ascii="Times New Roman" w:hAnsi="Times New Roman" w:cs="Times New Roman"/>
          <w:sz w:val="24"/>
          <w:szCs w:val="24"/>
        </w:rPr>
        <w:t>‘l</w:t>
      </w:r>
      <w:r w:rsidR="0000650D">
        <w:rPr>
          <w:rFonts w:ascii="Times New Roman" w:hAnsi="Times New Roman" w:cs="Times New Roman"/>
          <w:sz w:val="24"/>
          <w:szCs w:val="24"/>
        </w:rPr>
        <w:t>i</w:t>
      </w:r>
      <w:r w:rsidR="00691401">
        <w:rPr>
          <w:rFonts w:ascii="Times New Roman" w:hAnsi="Times New Roman" w:cs="Times New Roman"/>
          <w:sz w:val="24"/>
          <w:szCs w:val="24"/>
        </w:rPr>
        <w:t>k kısmı</w:t>
      </w:r>
      <w:r w:rsidR="004106C9">
        <w:rPr>
          <w:rFonts w:ascii="Times New Roman" w:hAnsi="Times New Roman" w:cs="Times New Roman"/>
          <w:sz w:val="24"/>
          <w:szCs w:val="24"/>
        </w:rPr>
        <w:t xml:space="preserve"> kullanılmış</w:t>
      </w:r>
      <w:r w:rsidR="00CC0F1C">
        <w:rPr>
          <w:rFonts w:ascii="Times New Roman" w:hAnsi="Times New Roman" w:cs="Times New Roman"/>
          <w:sz w:val="24"/>
          <w:szCs w:val="24"/>
        </w:rPr>
        <w:t>tır.</w:t>
      </w:r>
    </w:p>
    <w:p w:rsidR="00F077D3" w:rsidRDefault="00874B9D"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 ve Hizmet Alımlarının </w:t>
      </w:r>
      <w:r w:rsidR="0011237A">
        <w:rPr>
          <w:rFonts w:ascii="Times New Roman" w:hAnsi="Times New Roman" w:cs="Times New Roman"/>
          <w:sz w:val="24"/>
          <w:szCs w:val="24"/>
        </w:rPr>
        <w:t>i</w:t>
      </w:r>
      <w:r w:rsidR="00CC0F1C" w:rsidRPr="0000650D">
        <w:rPr>
          <w:rFonts w:ascii="Times New Roman" w:hAnsi="Times New Roman" w:cs="Times New Roman"/>
          <w:sz w:val="24"/>
          <w:szCs w:val="24"/>
        </w:rPr>
        <w:t>lk altı aylık gerçekleşmeler</w:t>
      </w:r>
      <w:r w:rsidRPr="0000650D">
        <w:rPr>
          <w:rFonts w:ascii="Times New Roman" w:hAnsi="Times New Roman" w:cs="Times New Roman"/>
          <w:sz w:val="24"/>
          <w:szCs w:val="24"/>
        </w:rPr>
        <w:t>i</w:t>
      </w:r>
      <w:r w:rsidR="00CC0F1C">
        <w:rPr>
          <w:rFonts w:ascii="Times New Roman" w:hAnsi="Times New Roman" w:cs="Times New Roman"/>
          <w:sz w:val="24"/>
          <w:szCs w:val="24"/>
        </w:rPr>
        <w:t xml:space="preserve"> </w:t>
      </w:r>
      <w:r w:rsidR="00216AD0">
        <w:rPr>
          <w:rFonts w:ascii="Times New Roman" w:hAnsi="Times New Roman" w:cs="Times New Roman"/>
          <w:sz w:val="24"/>
          <w:szCs w:val="24"/>
        </w:rPr>
        <w:t xml:space="preserve">göstermektedir ki </w:t>
      </w:r>
      <w:r w:rsidR="00B629C9">
        <w:rPr>
          <w:rFonts w:ascii="Times New Roman" w:hAnsi="Times New Roman" w:cs="Times New Roman"/>
          <w:sz w:val="24"/>
          <w:szCs w:val="24"/>
        </w:rPr>
        <w:t xml:space="preserve">üniversitemizin ihtiyaçları doğrultusunda başlangıç ödeneği olan </w:t>
      </w:r>
      <w:r w:rsidR="00E60019">
        <w:rPr>
          <w:rFonts w:ascii="Times New Roman" w:hAnsi="Times New Roman" w:cs="Times New Roman"/>
          <w:sz w:val="24"/>
          <w:szCs w:val="24"/>
        </w:rPr>
        <w:t>11.845</w:t>
      </w:r>
      <w:r w:rsidR="0000650D">
        <w:rPr>
          <w:rFonts w:ascii="Times New Roman" w:hAnsi="Times New Roman" w:cs="Times New Roman"/>
          <w:sz w:val="24"/>
          <w:szCs w:val="24"/>
        </w:rPr>
        <w:t>.000</w:t>
      </w:r>
      <w:r w:rsidR="00011AAF">
        <w:rPr>
          <w:rFonts w:ascii="Times New Roman" w:hAnsi="Times New Roman" w:cs="Times New Roman"/>
          <w:sz w:val="24"/>
          <w:szCs w:val="24"/>
        </w:rPr>
        <w:t xml:space="preserve"> </w:t>
      </w:r>
      <w:r w:rsidR="00B629C9">
        <w:rPr>
          <w:rFonts w:ascii="Times New Roman" w:hAnsi="Times New Roman" w:cs="Times New Roman"/>
          <w:sz w:val="24"/>
          <w:szCs w:val="24"/>
        </w:rPr>
        <w:t>TL</w:t>
      </w:r>
      <w:r w:rsidR="00E60019">
        <w:rPr>
          <w:rFonts w:ascii="Times New Roman" w:hAnsi="Times New Roman" w:cs="Times New Roman"/>
          <w:sz w:val="24"/>
          <w:szCs w:val="24"/>
        </w:rPr>
        <w:t>, yaşanan fiyat artışlarından dolayı yetersiz kalmış ve</w:t>
      </w:r>
      <w:r w:rsidR="00B629C9">
        <w:rPr>
          <w:rFonts w:ascii="Times New Roman" w:hAnsi="Times New Roman" w:cs="Times New Roman"/>
          <w:sz w:val="24"/>
          <w:szCs w:val="24"/>
        </w:rPr>
        <w:t xml:space="preserve"> </w:t>
      </w:r>
      <w:r w:rsidR="005B7052">
        <w:rPr>
          <w:rFonts w:ascii="Times New Roman" w:hAnsi="Times New Roman" w:cs="Times New Roman"/>
          <w:sz w:val="24"/>
          <w:szCs w:val="24"/>
        </w:rPr>
        <w:t>hâlihazırda</w:t>
      </w:r>
      <w:r w:rsidR="00804328">
        <w:rPr>
          <w:rFonts w:ascii="Times New Roman" w:hAnsi="Times New Roman" w:cs="Times New Roman"/>
          <w:sz w:val="24"/>
          <w:szCs w:val="24"/>
        </w:rPr>
        <w:t xml:space="preserve"> %</w:t>
      </w:r>
      <w:r w:rsidR="00E60019">
        <w:rPr>
          <w:rFonts w:ascii="Times New Roman" w:hAnsi="Times New Roman" w:cs="Times New Roman"/>
          <w:sz w:val="24"/>
          <w:szCs w:val="24"/>
        </w:rPr>
        <w:t>151,63</w:t>
      </w:r>
      <w:r w:rsidR="001040E1">
        <w:rPr>
          <w:rFonts w:ascii="Times New Roman" w:hAnsi="Times New Roman" w:cs="Times New Roman"/>
          <w:sz w:val="24"/>
          <w:szCs w:val="24"/>
        </w:rPr>
        <w:t xml:space="preserve"> </w:t>
      </w:r>
      <w:r w:rsidR="00011AAF">
        <w:rPr>
          <w:rFonts w:ascii="Times New Roman" w:hAnsi="Times New Roman" w:cs="Times New Roman"/>
          <w:sz w:val="24"/>
          <w:szCs w:val="24"/>
        </w:rPr>
        <w:t xml:space="preserve">oranında kullanılmış </w:t>
      </w:r>
      <w:r>
        <w:rPr>
          <w:rFonts w:ascii="Times New Roman" w:hAnsi="Times New Roman" w:cs="Times New Roman"/>
          <w:sz w:val="24"/>
          <w:szCs w:val="24"/>
        </w:rPr>
        <w:t>bulunmaktadır</w:t>
      </w:r>
      <w:r w:rsidR="00804328">
        <w:rPr>
          <w:rFonts w:ascii="Times New Roman" w:hAnsi="Times New Roman" w:cs="Times New Roman"/>
          <w:sz w:val="24"/>
          <w:szCs w:val="24"/>
        </w:rPr>
        <w:t>.</w:t>
      </w:r>
      <w:r w:rsidR="00216AD0">
        <w:rPr>
          <w:rFonts w:ascii="Times New Roman" w:hAnsi="Times New Roman" w:cs="Times New Roman"/>
          <w:sz w:val="24"/>
          <w:szCs w:val="24"/>
        </w:rPr>
        <w:t xml:space="preserve"> </w:t>
      </w:r>
      <w:r w:rsidR="00804328">
        <w:rPr>
          <w:rFonts w:ascii="Times New Roman" w:hAnsi="Times New Roman" w:cs="Times New Roman"/>
          <w:sz w:val="24"/>
          <w:szCs w:val="24"/>
        </w:rPr>
        <w:t>20</w:t>
      </w:r>
      <w:r w:rsidR="0000650D">
        <w:rPr>
          <w:rFonts w:ascii="Times New Roman" w:hAnsi="Times New Roman" w:cs="Times New Roman"/>
          <w:sz w:val="24"/>
          <w:szCs w:val="24"/>
        </w:rPr>
        <w:t>2</w:t>
      </w:r>
      <w:r w:rsidR="00E60019">
        <w:rPr>
          <w:rFonts w:ascii="Times New Roman" w:hAnsi="Times New Roman" w:cs="Times New Roman"/>
          <w:sz w:val="24"/>
          <w:szCs w:val="24"/>
        </w:rPr>
        <w:t>1</w:t>
      </w:r>
      <w:r w:rsidR="001040E1">
        <w:rPr>
          <w:rFonts w:ascii="Times New Roman" w:hAnsi="Times New Roman" w:cs="Times New Roman"/>
          <w:sz w:val="24"/>
          <w:szCs w:val="24"/>
        </w:rPr>
        <w:t xml:space="preserve"> </w:t>
      </w:r>
      <w:r w:rsidR="00F077D3">
        <w:rPr>
          <w:rFonts w:ascii="Times New Roman" w:hAnsi="Times New Roman" w:cs="Times New Roman"/>
          <w:sz w:val="24"/>
          <w:szCs w:val="24"/>
        </w:rPr>
        <w:t>yılı il</w:t>
      </w:r>
      <w:r w:rsidR="006704A1">
        <w:rPr>
          <w:rFonts w:ascii="Times New Roman" w:hAnsi="Times New Roman" w:cs="Times New Roman"/>
          <w:sz w:val="24"/>
          <w:szCs w:val="24"/>
        </w:rPr>
        <w:t>k</w:t>
      </w:r>
      <w:r w:rsidR="00804328">
        <w:rPr>
          <w:rFonts w:ascii="Times New Roman" w:hAnsi="Times New Roman" w:cs="Times New Roman"/>
          <w:sz w:val="24"/>
          <w:szCs w:val="24"/>
        </w:rPr>
        <w:t xml:space="preserve"> altı ay geçekleşmesi %</w:t>
      </w:r>
      <w:r w:rsidR="00E60019">
        <w:rPr>
          <w:rFonts w:ascii="Times New Roman" w:hAnsi="Times New Roman" w:cs="Times New Roman"/>
          <w:sz w:val="24"/>
          <w:szCs w:val="24"/>
        </w:rPr>
        <w:t>44,36</w:t>
      </w:r>
      <w:r w:rsidR="00804328">
        <w:rPr>
          <w:rFonts w:ascii="Times New Roman" w:hAnsi="Times New Roman" w:cs="Times New Roman"/>
          <w:sz w:val="24"/>
          <w:szCs w:val="24"/>
        </w:rPr>
        <w:t xml:space="preserve"> </w:t>
      </w:r>
      <w:r w:rsidR="00F077D3">
        <w:rPr>
          <w:rFonts w:ascii="Times New Roman" w:hAnsi="Times New Roman" w:cs="Times New Roman"/>
          <w:sz w:val="24"/>
          <w:szCs w:val="24"/>
        </w:rPr>
        <w:t xml:space="preserve">düzeyindedir. </w:t>
      </w:r>
    </w:p>
    <w:p w:rsidR="00416230" w:rsidRDefault="005B7052"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İlk altı aylık dönem</w:t>
      </w:r>
      <w:r w:rsidR="00804328">
        <w:rPr>
          <w:rFonts w:ascii="Times New Roman" w:hAnsi="Times New Roman" w:cs="Times New Roman"/>
          <w:sz w:val="24"/>
          <w:szCs w:val="24"/>
        </w:rPr>
        <w:t>deki Cari Transfer kaleminin %</w:t>
      </w:r>
      <w:r w:rsidR="00E60019">
        <w:rPr>
          <w:rFonts w:ascii="Times New Roman" w:hAnsi="Times New Roman" w:cs="Times New Roman"/>
          <w:sz w:val="24"/>
          <w:szCs w:val="24"/>
        </w:rPr>
        <w:t>70,7</w:t>
      </w:r>
      <w:r w:rsidR="0000650D">
        <w:rPr>
          <w:rFonts w:ascii="Times New Roman" w:hAnsi="Times New Roman" w:cs="Times New Roman"/>
          <w:sz w:val="24"/>
          <w:szCs w:val="24"/>
        </w:rPr>
        <w:t>7</w:t>
      </w:r>
      <w:r w:rsidR="006704A1">
        <w:rPr>
          <w:rFonts w:ascii="Times New Roman" w:hAnsi="Times New Roman" w:cs="Times New Roman"/>
          <w:sz w:val="24"/>
          <w:szCs w:val="24"/>
        </w:rPr>
        <w:t>’lik kısmı</w:t>
      </w:r>
      <w:r>
        <w:rPr>
          <w:rFonts w:ascii="Times New Roman" w:hAnsi="Times New Roman" w:cs="Times New Roman"/>
          <w:sz w:val="24"/>
          <w:szCs w:val="24"/>
        </w:rPr>
        <w:t xml:space="preserve"> harcanmış olup yıl</w:t>
      </w:r>
      <w:r w:rsidR="0000650D">
        <w:rPr>
          <w:rFonts w:ascii="Times New Roman" w:hAnsi="Times New Roman" w:cs="Times New Roman"/>
          <w:sz w:val="24"/>
          <w:szCs w:val="24"/>
        </w:rPr>
        <w:t xml:space="preserve"> </w:t>
      </w:r>
      <w:r w:rsidR="00691401">
        <w:rPr>
          <w:rFonts w:ascii="Times New Roman" w:hAnsi="Times New Roman" w:cs="Times New Roman"/>
          <w:sz w:val="24"/>
          <w:szCs w:val="24"/>
        </w:rPr>
        <w:t xml:space="preserve">sonuna kadar </w:t>
      </w:r>
      <w:r w:rsidR="00D10A53">
        <w:rPr>
          <w:rFonts w:ascii="Times New Roman" w:hAnsi="Times New Roman" w:cs="Times New Roman"/>
          <w:sz w:val="24"/>
          <w:szCs w:val="24"/>
        </w:rPr>
        <w:t xml:space="preserve">emekli olması beklenen personel ikramiyeleri ile </w:t>
      </w:r>
      <w:r w:rsidR="00843FFE">
        <w:rPr>
          <w:rFonts w:ascii="Times New Roman" w:hAnsi="Times New Roman" w:cs="Times New Roman"/>
          <w:sz w:val="24"/>
          <w:szCs w:val="24"/>
        </w:rPr>
        <w:t>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öngörülmektedir.</w:t>
      </w:r>
    </w:p>
    <w:p w:rsidR="0011237A" w:rsidRDefault="00416230" w:rsidP="0011237A">
      <w:pPr>
        <w:spacing w:line="360" w:lineRule="auto"/>
        <w:jc w:val="both"/>
        <w:rPr>
          <w:rFonts w:ascii="Times New Roman" w:hAnsi="Times New Roman" w:cs="Times New Roman"/>
          <w:sz w:val="24"/>
          <w:szCs w:val="24"/>
        </w:rPr>
      </w:pPr>
      <w:r w:rsidRPr="00DB7D91">
        <w:rPr>
          <w:rFonts w:ascii="Times New Roman" w:hAnsi="Times New Roman" w:cs="Times New Roman"/>
          <w:sz w:val="24"/>
          <w:szCs w:val="24"/>
        </w:rPr>
        <w:t>202</w:t>
      </w:r>
      <w:r w:rsidR="00E60019">
        <w:rPr>
          <w:rFonts w:ascii="Times New Roman" w:hAnsi="Times New Roman" w:cs="Times New Roman"/>
          <w:sz w:val="24"/>
          <w:szCs w:val="24"/>
        </w:rPr>
        <w:t>2</w:t>
      </w:r>
      <w:r w:rsidR="0000650D" w:rsidRPr="00DB7D91">
        <w:rPr>
          <w:rFonts w:ascii="Times New Roman" w:hAnsi="Times New Roman" w:cs="Times New Roman"/>
          <w:sz w:val="24"/>
          <w:szCs w:val="24"/>
        </w:rPr>
        <w:t xml:space="preserve"> </w:t>
      </w:r>
      <w:r w:rsidR="00DB7D91">
        <w:rPr>
          <w:rFonts w:ascii="Times New Roman" w:hAnsi="Times New Roman" w:cs="Times New Roman"/>
          <w:sz w:val="24"/>
          <w:szCs w:val="24"/>
        </w:rPr>
        <w:t xml:space="preserve">yılının ilk </w:t>
      </w:r>
      <w:r w:rsidR="0011237A">
        <w:rPr>
          <w:rFonts w:ascii="Times New Roman" w:hAnsi="Times New Roman" w:cs="Times New Roman"/>
          <w:sz w:val="24"/>
          <w:szCs w:val="24"/>
        </w:rPr>
        <w:t>altı</w:t>
      </w:r>
      <w:r w:rsidR="00DB7D91">
        <w:rPr>
          <w:rFonts w:ascii="Times New Roman" w:hAnsi="Times New Roman" w:cs="Times New Roman"/>
          <w:sz w:val="24"/>
          <w:szCs w:val="24"/>
        </w:rPr>
        <w:t xml:space="preserve"> aylık döneminde</w:t>
      </w:r>
      <w:r w:rsidR="00E60019">
        <w:rPr>
          <w:rFonts w:ascii="Times New Roman" w:hAnsi="Times New Roman" w:cs="Times New Roman"/>
          <w:sz w:val="24"/>
          <w:szCs w:val="24"/>
        </w:rPr>
        <w:t>,</w:t>
      </w:r>
      <w:r w:rsidR="00DB7D91">
        <w:rPr>
          <w:rFonts w:ascii="Times New Roman" w:hAnsi="Times New Roman" w:cs="Times New Roman"/>
          <w:sz w:val="24"/>
          <w:szCs w:val="24"/>
        </w:rPr>
        <w:t xml:space="preserve"> </w:t>
      </w:r>
      <w:r w:rsidR="00E60019">
        <w:rPr>
          <w:rFonts w:ascii="Times New Roman" w:hAnsi="Times New Roman" w:cs="Times New Roman"/>
          <w:sz w:val="24"/>
          <w:szCs w:val="24"/>
        </w:rPr>
        <w:t>12.500.</w:t>
      </w:r>
      <w:r w:rsidRPr="00DB7D91">
        <w:rPr>
          <w:rFonts w:ascii="Times New Roman" w:hAnsi="Times New Roman" w:cs="Times New Roman"/>
          <w:sz w:val="24"/>
          <w:szCs w:val="24"/>
        </w:rPr>
        <w:t xml:space="preserve">000 TL olarak belirlenen </w:t>
      </w:r>
      <w:r w:rsidR="0056008E">
        <w:rPr>
          <w:rFonts w:ascii="Times New Roman" w:hAnsi="Times New Roman" w:cs="Times New Roman"/>
          <w:sz w:val="24"/>
          <w:szCs w:val="24"/>
        </w:rPr>
        <w:t xml:space="preserve">Sermaye Giderleri </w:t>
      </w:r>
      <w:r w:rsidRPr="00DB7D91">
        <w:rPr>
          <w:rFonts w:ascii="Times New Roman" w:hAnsi="Times New Roman" w:cs="Times New Roman"/>
          <w:sz w:val="24"/>
          <w:szCs w:val="24"/>
        </w:rPr>
        <w:t xml:space="preserve">başlangıç ödeneğinin </w:t>
      </w:r>
      <w:r w:rsidR="00E60019">
        <w:rPr>
          <w:rFonts w:ascii="Times New Roman" w:hAnsi="Times New Roman" w:cs="Times New Roman"/>
          <w:sz w:val="24"/>
          <w:szCs w:val="24"/>
        </w:rPr>
        <w:t xml:space="preserve">3.241.913 </w:t>
      </w:r>
      <w:r w:rsidR="00DB7D91" w:rsidRPr="00DB7D91">
        <w:rPr>
          <w:rFonts w:ascii="Times New Roman" w:hAnsi="Times New Roman" w:cs="Times New Roman"/>
          <w:sz w:val="24"/>
          <w:szCs w:val="24"/>
        </w:rPr>
        <w:t>TL</w:t>
      </w:r>
      <w:r w:rsidR="00F634F6">
        <w:rPr>
          <w:rFonts w:ascii="Times New Roman" w:hAnsi="Times New Roman" w:cs="Times New Roman"/>
          <w:sz w:val="24"/>
          <w:szCs w:val="24"/>
        </w:rPr>
        <w:t xml:space="preserve"> </w:t>
      </w:r>
      <w:r w:rsidR="00DB7D91" w:rsidRPr="00DB7D91">
        <w:rPr>
          <w:rFonts w:ascii="Times New Roman" w:hAnsi="Times New Roman" w:cs="Times New Roman"/>
          <w:sz w:val="24"/>
          <w:szCs w:val="24"/>
        </w:rPr>
        <w:t>(%</w:t>
      </w:r>
      <w:r w:rsidR="00E60019">
        <w:rPr>
          <w:rFonts w:ascii="Times New Roman" w:hAnsi="Times New Roman" w:cs="Times New Roman"/>
          <w:sz w:val="24"/>
          <w:szCs w:val="24"/>
        </w:rPr>
        <w:t>25,94</w:t>
      </w:r>
      <w:r w:rsidRPr="00DB7D91">
        <w:rPr>
          <w:rFonts w:ascii="Times New Roman" w:hAnsi="Times New Roman" w:cs="Times New Roman"/>
          <w:sz w:val="24"/>
          <w:szCs w:val="24"/>
        </w:rPr>
        <w:t xml:space="preserve">)’lik kısmı harcanmıştır. </w:t>
      </w:r>
    </w:p>
    <w:p w:rsidR="00416230" w:rsidRPr="00DB7D91" w:rsidRDefault="00416230" w:rsidP="0011237A">
      <w:pPr>
        <w:spacing w:line="360" w:lineRule="auto"/>
        <w:jc w:val="both"/>
        <w:rPr>
          <w:rFonts w:ascii="Times New Roman" w:hAnsi="Times New Roman" w:cs="Times New Roman"/>
          <w:sz w:val="24"/>
          <w:szCs w:val="24"/>
        </w:rPr>
      </w:pPr>
    </w:p>
    <w:tbl>
      <w:tblPr>
        <w:tblStyle w:val="KlavuzTablo5Koyu-Vurgu5"/>
        <w:tblpPr w:leftFromText="141" w:rightFromText="141" w:vertAnchor="text" w:horzAnchor="margin" w:tblpY="-343"/>
        <w:tblW w:w="0" w:type="auto"/>
        <w:tblLook w:val="04A0" w:firstRow="1" w:lastRow="0" w:firstColumn="1" w:lastColumn="0" w:noHBand="0" w:noVBand="1"/>
      </w:tblPr>
      <w:tblGrid>
        <w:gridCol w:w="3353"/>
        <w:gridCol w:w="2024"/>
        <w:gridCol w:w="2789"/>
        <w:gridCol w:w="886"/>
      </w:tblGrid>
      <w:tr w:rsidR="00481B6A" w:rsidTr="00691401">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CC754D">
              <w:rPr>
                <w:rFonts w:ascii="Times New Roman" w:hAnsi="Times New Roman" w:cs="Times New Roman"/>
                <w:sz w:val="24"/>
                <w:szCs w:val="24"/>
              </w:rPr>
              <w:t xml:space="preserve">1 </w:t>
            </w:r>
            <w:r>
              <w:rPr>
                <w:rFonts w:ascii="Times New Roman" w:hAnsi="Times New Roman" w:cs="Times New Roman"/>
                <w:sz w:val="24"/>
                <w:szCs w:val="24"/>
              </w:rPr>
              <w:t>Başlangıç Ödeneği</w:t>
            </w:r>
          </w:p>
        </w:tc>
        <w:tc>
          <w:tcPr>
            <w:tcW w:w="2789"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CC754D">
              <w:rPr>
                <w:rFonts w:ascii="Times New Roman" w:hAnsi="Times New Roman" w:cs="Times New Roman"/>
                <w:sz w:val="24"/>
                <w:szCs w:val="24"/>
              </w:rPr>
              <w:t>1</w:t>
            </w:r>
            <w:r>
              <w:rPr>
                <w:rFonts w:ascii="Times New Roman" w:hAnsi="Times New Roman" w:cs="Times New Roman"/>
                <w:sz w:val="24"/>
                <w:szCs w:val="24"/>
              </w:rPr>
              <w:t xml:space="preserve"> Yıl Sonu Gerçekleşme Tahmini</w:t>
            </w:r>
          </w:p>
        </w:tc>
        <w:tc>
          <w:tcPr>
            <w:tcW w:w="886"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481B6A" w:rsidTr="0069140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481B6A" w:rsidRPr="00AF25A8" w:rsidRDefault="0031199B"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154.749</w:t>
            </w:r>
            <w:r w:rsidR="0036482C">
              <w:rPr>
                <w:rFonts w:ascii="Times New Roman" w:hAnsi="Times New Roman" w:cs="Times New Roman"/>
                <w:b/>
                <w:sz w:val="24"/>
                <w:szCs w:val="24"/>
              </w:rPr>
              <w:t>.000</w:t>
            </w:r>
          </w:p>
        </w:tc>
        <w:tc>
          <w:tcPr>
            <w:tcW w:w="2789" w:type="dxa"/>
            <w:vAlign w:val="center"/>
          </w:tcPr>
          <w:p w:rsidR="00481B6A" w:rsidRPr="00AF25A8" w:rsidRDefault="00C23D20"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245.758.669</w:t>
            </w:r>
          </w:p>
        </w:tc>
        <w:tc>
          <w:tcPr>
            <w:tcW w:w="886" w:type="dxa"/>
            <w:vAlign w:val="center"/>
          </w:tcPr>
          <w:p w:rsidR="00481B6A" w:rsidRPr="0036482C" w:rsidRDefault="003D3B41"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58</w:t>
            </w:r>
          </w:p>
        </w:tc>
      </w:tr>
      <w:tr w:rsidR="00481B6A" w:rsidTr="00691401">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center"/>
          </w:tcPr>
          <w:p w:rsidR="00481B6A" w:rsidRDefault="00C23D20"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113.859.000</w:t>
            </w:r>
          </w:p>
        </w:tc>
        <w:tc>
          <w:tcPr>
            <w:tcW w:w="2789" w:type="dxa"/>
            <w:vAlign w:val="center"/>
          </w:tcPr>
          <w:p w:rsidR="00481B6A" w:rsidRPr="00CC754D" w:rsidRDefault="00C23D20"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168.739.615</w:t>
            </w:r>
          </w:p>
        </w:tc>
        <w:tc>
          <w:tcPr>
            <w:tcW w:w="886" w:type="dxa"/>
            <w:vAlign w:val="center"/>
          </w:tcPr>
          <w:p w:rsidR="00481B6A" w:rsidRDefault="003D3B41"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481B6A" w:rsidTr="0069140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center"/>
          </w:tcPr>
          <w:p w:rsidR="00481B6A" w:rsidRPr="00CC754D" w:rsidRDefault="00C23D20"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13.863.000</w:t>
            </w:r>
          </w:p>
        </w:tc>
        <w:tc>
          <w:tcPr>
            <w:tcW w:w="2789" w:type="dxa"/>
            <w:vAlign w:val="center"/>
          </w:tcPr>
          <w:p w:rsidR="00481B6A" w:rsidRPr="00CC754D" w:rsidRDefault="00C23D20"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20.568.854</w:t>
            </w:r>
          </w:p>
        </w:tc>
        <w:tc>
          <w:tcPr>
            <w:tcW w:w="886" w:type="dxa"/>
            <w:vAlign w:val="center"/>
          </w:tcPr>
          <w:p w:rsidR="00481B6A" w:rsidRDefault="003D3B41"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481B6A" w:rsidTr="00691401">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03-Mal ve Hizmet</w:t>
            </w:r>
          </w:p>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center"/>
          </w:tcPr>
          <w:p w:rsidR="00481B6A" w:rsidRPr="00CC754D" w:rsidRDefault="00C23D20"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11.845.000</w:t>
            </w:r>
          </w:p>
        </w:tc>
        <w:tc>
          <w:tcPr>
            <w:tcW w:w="2789" w:type="dxa"/>
            <w:vAlign w:val="center"/>
          </w:tcPr>
          <w:p w:rsidR="00481B6A" w:rsidRPr="00CC754D" w:rsidRDefault="00C23D20"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40.082.200</w:t>
            </w:r>
          </w:p>
        </w:tc>
        <w:tc>
          <w:tcPr>
            <w:tcW w:w="886" w:type="dxa"/>
            <w:vAlign w:val="center"/>
          </w:tcPr>
          <w:p w:rsidR="00481B6A" w:rsidRDefault="003D3B41"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238</w:t>
            </w:r>
          </w:p>
        </w:tc>
      </w:tr>
      <w:tr w:rsidR="00481B6A" w:rsidTr="0069140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center"/>
          </w:tcPr>
          <w:p w:rsidR="00481B6A" w:rsidRPr="00CC754D" w:rsidRDefault="00C23D20"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2.682.000</w:t>
            </w:r>
          </w:p>
        </w:tc>
        <w:tc>
          <w:tcPr>
            <w:tcW w:w="2789" w:type="dxa"/>
            <w:vAlign w:val="center"/>
          </w:tcPr>
          <w:p w:rsidR="00481B6A" w:rsidRPr="00CC754D" w:rsidRDefault="00C23D20"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3.443.000</w:t>
            </w:r>
          </w:p>
        </w:tc>
        <w:tc>
          <w:tcPr>
            <w:tcW w:w="886" w:type="dxa"/>
            <w:vAlign w:val="center"/>
          </w:tcPr>
          <w:p w:rsidR="00481B6A" w:rsidRDefault="0036482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3D3B41">
              <w:rPr>
                <w:rFonts w:ascii="Times New Roman" w:hAnsi="Times New Roman" w:cs="Times New Roman"/>
                <w:sz w:val="24"/>
                <w:szCs w:val="24"/>
              </w:rPr>
              <w:t>8</w:t>
            </w:r>
          </w:p>
        </w:tc>
      </w:tr>
      <w:tr w:rsidR="00481B6A" w:rsidTr="00691401">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center"/>
          </w:tcPr>
          <w:p w:rsidR="00481B6A" w:rsidRPr="00CC754D" w:rsidRDefault="00C23D20"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12.500.000</w:t>
            </w:r>
          </w:p>
        </w:tc>
        <w:tc>
          <w:tcPr>
            <w:tcW w:w="2789" w:type="dxa"/>
            <w:vAlign w:val="center"/>
          </w:tcPr>
          <w:p w:rsidR="00481B6A" w:rsidRPr="00CC754D" w:rsidRDefault="00C23D20"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12.925.000</w:t>
            </w:r>
          </w:p>
        </w:tc>
        <w:tc>
          <w:tcPr>
            <w:tcW w:w="886" w:type="dxa"/>
            <w:vAlign w:val="center"/>
          </w:tcPr>
          <w:p w:rsidR="00481B6A" w:rsidRDefault="003D3B41" w:rsidP="00481B6A">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bl>
    <w:p w:rsidR="00481B6A" w:rsidRPr="00481B6A" w:rsidRDefault="00481B6A" w:rsidP="00481B6A"/>
    <w:p w:rsidR="00642968" w:rsidRPr="00B9440D" w:rsidRDefault="003C451B" w:rsidP="00B9440D">
      <w:pPr>
        <w:pStyle w:val="Balk3"/>
      </w:pPr>
      <w:bookmarkStart w:id="15" w:name="_Toc109898884"/>
      <w:r w:rsidRPr="00B9440D">
        <w:t>B – BÜTÇE GELİRLERİ</w:t>
      </w:r>
      <w:bookmarkEnd w:id="15"/>
    </w:p>
    <w:p w:rsidR="003C7C4F" w:rsidRPr="003C7C4F" w:rsidRDefault="003C7C4F" w:rsidP="003C7C4F"/>
    <w:p w:rsidR="003C7C4F" w:rsidRPr="00F22701"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202</w:t>
      </w:r>
      <w:r w:rsidR="004E24E0" w:rsidRPr="00F22701">
        <w:rPr>
          <w:rFonts w:ascii="Times New Roman" w:hAnsi="Times New Roman" w:cs="Times New Roman"/>
          <w:sz w:val="24"/>
          <w:szCs w:val="24"/>
        </w:rPr>
        <w:t>2</w:t>
      </w:r>
      <w:r w:rsidR="0030675E" w:rsidRPr="00F22701">
        <w:rPr>
          <w:rFonts w:ascii="Times New Roman" w:hAnsi="Times New Roman" w:cs="Times New Roman"/>
          <w:sz w:val="24"/>
          <w:szCs w:val="24"/>
        </w:rPr>
        <w:t>-</w:t>
      </w:r>
      <w:r w:rsidRPr="00F22701">
        <w:rPr>
          <w:rFonts w:ascii="Times New Roman" w:hAnsi="Times New Roman" w:cs="Times New Roman"/>
          <w:sz w:val="24"/>
          <w:szCs w:val="24"/>
        </w:rPr>
        <w:t>202</w:t>
      </w:r>
      <w:r w:rsidR="004E24E0" w:rsidRPr="00F22701">
        <w:rPr>
          <w:rFonts w:ascii="Times New Roman" w:hAnsi="Times New Roman" w:cs="Times New Roman"/>
          <w:sz w:val="24"/>
          <w:szCs w:val="24"/>
        </w:rPr>
        <w:t>3</w:t>
      </w:r>
      <w:r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Eğitim</w:t>
      </w:r>
      <w:r w:rsidR="00003540"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Öğretim Yılı Güz</w:t>
      </w:r>
      <w:r w:rsidR="00003540" w:rsidRPr="00F22701">
        <w:rPr>
          <w:rFonts w:ascii="Times New Roman" w:hAnsi="Times New Roman" w:cs="Times New Roman"/>
          <w:sz w:val="24"/>
          <w:szCs w:val="24"/>
        </w:rPr>
        <w:t xml:space="preserve"> Döneminde yeni açılan programlar ve ilk kez öğrenci </w:t>
      </w:r>
      <w:r w:rsidRPr="00F22701">
        <w:rPr>
          <w:rFonts w:ascii="Times New Roman" w:hAnsi="Times New Roman" w:cs="Times New Roman"/>
          <w:sz w:val="24"/>
          <w:szCs w:val="24"/>
        </w:rPr>
        <w:t>alacak bölümler nedeniyle 1</w:t>
      </w:r>
      <w:r w:rsidR="004E24E0" w:rsidRPr="00F22701">
        <w:rPr>
          <w:rFonts w:ascii="Times New Roman" w:hAnsi="Times New Roman" w:cs="Times New Roman"/>
          <w:sz w:val="24"/>
          <w:szCs w:val="24"/>
        </w:rPr>
        <w:t>4.500</w:t>
      </w:r>
      <w:r w:rsidR="00003540" w:rsidRPr="00F22701">
        <w:rPr>
          <w:rFonts w:ascii="Times New Roman" w:hAnsi="Times New Roman" w:cs="Times New Roman"/>
          <w:sz w:val="24"/>
          <w:szCs w:val="24"/>
        </w:rPr>
        <w:t xml:space="preserve"> olan mevcut öğrenci sayısının</w:t>
      </w:r>
      <w:r w:rsidRPr="00F22701">
        <w:rPr>
          <w:rFonts w:ascii="Times New Roman" w:hAnsi="Times New Roman" w:cs="Times New Roman"/>
          <w:sz w:val="24"/>
          <w:szCs w:val="24"/>
        </w:rPr>
        <w:t xml:space="preserve"> 1</w:t>
      </w:r>
      <w:r w:rsidR="004E24E0" w:rsidRPr="00F22701">
        <w:rPr>
          <w:rFonts w:ascii="Times New Roman" w:hAnsi="Times New Roman" w:cs="Times New Roman"/>
          <w:sz w:val="24"/>
          <w:szCs w:val="24"/>
        </w:rPr>
        <w:t>6.200</w:t>
      </w:r>
      <w:r w:rsidR="00AE6864" w:rsidRPr="00F22701">
        <w:rPr>
          <w:rFonts w:ascii="Times New Roman" w:hAnsi="Times New Roman" w:cs="Times New Roman"/>
          <w:sz w:val="24"/>
          <w:szCs w:val="24"/>
        </w:rPr>
        <w:t>’ü</w:t>
      </w:r>
      <w:r w:rsidR="00003540" w:rsidRPr="00F22701">
        <w:rPr>
          <w:rFonts w:ascii="Times New Roman" w:hAnsi="Times New Roman" w:cs="Times New Roman"/>
          <w:sz w:val="24"/>
          <w:szCs w:val="24"/>
        </w:rPr>
        <w:t xml:space="preserve"> aşması öngörülmektedir. Bu nedenle Öğrenci Harç Geliri tertiplerinde gelir tahminin üzerinde bir gerçekleşme beklenmektedir.</w:t>
      </w:r>
      <w:r w:rsidRPr="00F22701">
        <w:rPr>
          <w:rFonts w:ascii="Times New Roman" w:hAnsi="Times New Roman" w:cs="Times New Roman"/>
          <w:sz w:val="24"/>
          <w:szCs w:val="24"/>
        </w:rPr>
        <w:tab/>
      </w:r>
      <w:r w:rsidR="004E24E0" w:rsidRPr="00F22701">
        <w:rPr>
          <w:rFonts w:ascii="Times New Roman" w:hAnsi="Times New Roman" w:cs="Times New Roman"/>
          <w:sz w:val="24"/>
          <w:szCs w:val="24"/>
        </w:rPr>
        <w:t xml:space="preserve"> Ancak ikinci öğretim kontenjanlarının ve tercih edilme oranının azalması nedeniyle bu artışın öğrenci katkı payı telafi gelirleri ve birinci öğretim harç geliri tertiplerinde olması beklenmektedir. İkinci öğretim harç geliri tertiplerinde ise 2020-2021 döneminde gelir gerçekleşmelerinde başlayan düşüşün bu dönemde de devam etmesi öngörülmektedir.</w:t>
      </w:r>
    </w:p>
    <w:p w:rsidR="003C7C4F" w:rsidRPr="00F22701"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Teşebbüs ve Mülkiyet Gelirlerinde</w:t>
      </w:r>
      <w:r w:rsidR="00B33C8B" w:rsidRPr="00F22701">
        <w:rPr>
          <w:rFonts w:ascii="Times New Roman" w:hAnsi="Times New Roman" w:cs="Times New Roman"/>
          <w:sz w:val="24"/>
          <w:szCs w:val="24"/>
        </w:rPr>
        <w:t xml:space="preserve"> </w:t>
      </w:r>
      <w:r w:rsidRPr="00F22701">
        <w:rPr>
          <w:rFonts w:ascii="Times New Roman" w:hAnsi="Times New Roman" w:cs="Times New Roman"/>
          <w:sz w:val="24"/>
          <w:szCs w:val="24"/>
        </w:rPr>
        <w:t>C</w:t>
      </w:r>
      <w:r w:rsidR="0082300A" w:rsidRPr="00F22701">
        <w:rPr>
          <w:rFonts w:ascii="Times New Roman" w:hAnsi="Times New Roman" w:cs="Times New Roman"/>
          <w:sz w:val="24"/>
          <w:szCs w:val="24"/>
        </w:rPr>
        <w:t>ovid-19 salgını sürecinde</w:t>
      </w:r>
      <w:r w:rsidRPr="00F22701">
        <w:rPr>
          <w:rFonts w:ascii="Times New Roman" w:hAnsi="Times New Roman" w:cs="Times New Roman"/>
          <w:sz w:val="24"/>
          <w:szCs w:val="24"/>
        </w:rPr>
        <w:t xml:space="preserve"> </w:t>
      </w:r>
      <w:r w:rsidR="004E24E0" w:rsidRPr="00F22701">
        <w:rPr>
          <w:rFonts w:ascii="Times New Roman" w:hAnsi="Times New Roman" w:cs="Times New Roman"/>
          <w:sz w:val="24"/>
          <w:szCs w:val="24"/>
        </w:rPr>
        <w:t xml:space="preserve">yaşanan düşüşün </w:t>
      </w:r>
      <w:r w:rsidR="0082300A" w:rsidRPr="00F22701">
        <w:rPr>
          <w:rFonts w:ascii="Times New Roman" w:hAnsi="Times New Roman" w:cs="Times New Roman"/>
          <w:sz w:val="24"/>
          <w:szCs w:val="24"/>
        </w:rPr>
        <w:t xml:space="preserve">Konuk </w:t>
      </w:r>
      <w:r w:rsidR="0011237A" w:rsidRPr="00F22701">
        <w:rPr>
          <w:rFonts w:ascii="Times New Roman" w:hAnsi="Times New Roman" w:cs="Times New Roman"/>
          <w:sz w:val="24"/>
          <w:szCs w:val="24"/>
        </w:rPr>
        <w:t>E</w:t>
      </w:r>
      <w:r w:rsidR="0082300A" w:rsidRPr="00F22701">
        <w:rPr>
          <w:rFonts w:ascii="Times New Roman" w:hAnsi="Times New Roman" w:cs="Times New Roman"/>
          <w:sz w:val="24"/>
          <w:szCs w:val="24"/>
        </w:rPr>
        <w:t xml:space="preserve">vi, Öğrenci Kantinleri, </w:t>
      </w:r>
      <w:r w:rsidR="0011237A" w:rsidRPr="00F22701">
        <w:rPr>
          <w:rFonts w:ascii="Times New Roman" w:hAnsi="Times New Roman" w:cs="Times New Roman"/>
          <w:sz w:val="24"/>
          <w:szCs w:val="24"/>
        </w:rPr>
        <w:t>K</w:t>
      </w:r>
      <w:r w:rsidR="0082300A" w:rsidRPr="00F22701">
        <w:rPr>
          <w:rFonts w:ascii="Times New Roman" w:hAnsi="Times New Roman" w:cs="Times New Roman"/>
          <w:sz w:val="24"/>
          <w:szCs w:val="24"/>
        </w:rPr>
        <w:t xml:space="preserve">afe ve </w:t>
      </w:r>
      <w:r w:rsidR="0011237A" w:rsidRPr="00F22701">
        <w:rPr>
          <w:rFonts w:ascii="Times New Roman" w:hAnsi="Times New Roman" w:cs="Times New Roman"/>
          <w:sz w:val="24"/>
          <w:szCs w:val="24"/>
        </w:rPr>
        <w:t>R</w:t>
      </w:r>
      <w:r w:rsidR="0082300A" w:rsidRPr="00F22701">
        <w:rPr>
          <w:rFonts w:ascii="Times New Roman" w:hAnsi="Times New Roman" w:cs="Times New Roman"/>
          <w:sz w:val="24"/>
          <w:szCs w:val="24"/>
        </w:rPr>
        <w:t xml:space="preserve">estoranlar ile </w:t>
      </w:r>
      <w:r w:rsidR="0011237A" w:rsidRPr="00F22701">
        <w:rPr>
          <w:rFonts w:ascii="Times New Roman" w:hAnsi="Times New Roman" w:cs="Times New Roman"/>
          <w:sz w:val="24"/>
          <w:szCs w:val="24"/>
        </w:rPr>
        <w:t>Y</w:t>
      </w:r>
      <w:r w:rsidR="0082300A" w:rsidRPr="00F22701">
        <w:rPr>
          <w:rFonts w:ascii="Times New Roman" w:hAnsi="Times New Roman" w:cs="Times New Roman"/>
          <w:sz w:val="24"/>
          <w:szCs w:val="24"/>
        </w:rPr>
        <w:t>emekhanelerin faaliyet</w:t>
      </w:r>
      <w:r w:rsidR="004E24E0" w:rsidRPr="00F22701">
        <w:rPr>
          <w:rFonts w:ascii="Times New Roman" w:hAnsi="Times New Roman" w:cs="Times New Roman"/>
          <w:sz w:val="24"/>
          <w:szCs w:val="24"/>
        </w:rPr>
        <w:t xml:space="preserve">e geçmesiyle </w:t>
      </w:r>
      <w:r w:rsidR="0011237A" w:rsidRPr="00F22701">
        <w:rPr>
          <w:rFonts w:ascii="Times New Roman" w:hAnsi="Times New Roman" w:cs="Times New Roman"/>
          <w:sz w:val="24"/>
          <w:szCs w:val="24"/>
        </w:rPr>
        <w:t>T</w:t>
      </w:r>
      <w:r w:rsidR="0082300A" w:rsidRPr="00F22701">
        <w:rPr>
          <w:rFonts w:ascii="Times New Roman" w:hAnsi="Times New Roman" w:cs="Times New Roman"/>
          <w:sz w:val="24"/>
          <w:szCs w:val="24"/>
        </w:rPr>
        <w:t xml:space="preserve">aşınmaz </w:t>
      </w:r>
      <w:r w:rsidR="0011237A" w:rsidRPr="00F22701">
        <w:rPr>
          <w:rFonts w:ascii="Times New Roman" w:hAnsi="Times New Roman" w:cs="Times New Roman"/>
          <w:sz w:val="24"/>
          <w:szCs w:val="24"/>
        </w:rPr>
        <w:t>M</w:t>
      </w:r>
      <w:r w:rsidR="0082300A" w:rsidRPr="00F22701">
        <w:rPr>
          <w:rFonts w:ascii="Times New Roman" w:hAnsi="Times New Roman" w:cs="Times New Roman"/>
          <w:sz w:val="24"/>
          <w:szCs w:val="24"/>
        </w:rPr>
        <w:t xml:space="preserve">al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 xml:space="preserve">elirleri ve </w:t>
      </w:r>
      <w:r w:rsidR="0011237A" w:rsidRPr="00F22701">
        <w:rPr>
          <w:rFonts w:ascii="Times New Roman" w:hAnsi="Times New Roman" w:cs="Times New Roman"/>
          <w:sz w:val="24"/>
          <w:szCs w:val="24"/>
        </w:rPr>
        <w:t>Y</w:t>
      </w:r>
      <w:r w:rsidR="0082300A" w:rsidRPr="00F22701">
        <w:rPr>
          <w:rFonts w:ascii="Times New Roman" w:hAnsi="Times New Roman" w:cs="Times New Roman"/>
          <w:sz w:val="24"/>
          <w:szCs w:val="24"/>
        </w:rPr>
        <w:t xml:space="preserve">emek </w:t>
      </w:r>
      <w:r w:rsidR="0011237A" w:rsidRPr="00F22701">
        <w:rPr>
          <w:rFonts w:ascii="Times New Roman" w:hAnsi="Times New Roman" w:cs="Times New Roman"/>
          <w:sz w:val="24"/>
          <w:szCs w:val="24"/>
        </w:rPr>
        <w:t>S</w:t>
      </w:r>
      <w:r w:rsidR="0082300A" w:rsidRPr="00F22701">
        <w:rPr>
          <w:rFonts w:ascii="Times New Roman" w:hAnsi="Times New Roman" w:cs="Times New Roman"/>
          <w:sz w:val="24"/>
          <w:szCs w:val="24"/>
        </w:rPr>
        <w:t xml:space="preserve">atış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elirleri tertiplerinde planlana</w:t>
      </w:r>
      <w:r w:rsidR="004E24E0" w:rsidRPr="00F22701">
        <w:rPr>
          <w:rFonts w:ascii="Times New Roman" w:hAnsi="Times New Roman" w:cs="Times New Roman"/>
          <w:sz w:val="24"/>
          <w:szCs w:val="24"/>
        </w:rPr>
        <w:t>n</w:t>
      </w:r>
      <w:r w:rsidR="0082300A" w:rsidRPr="00F22701">
        <w:rPr>
          <w:rFonts w:ascii="Times New Roman" w:hAnsi="Times New Roman" w:cs="Times New Roman"/>
          <w:sz w:val="24"/>
          <w:szCs w:val="24"/>
        </w:rPr>
        <w:t xml:space="preserve"> gelir</w:t>
      </w:r>
      <w:r w:rsidR="00B33C8B" w:rsidRPr="00F22701">
        <w:rPr>
          <w:rFonts w:ascii="Times New Roman" w:hAnsi="Times New Roman" w:cs="Times New Roman"/>
          <w:sz w:val="24"/>
          <w:szCs w:val="24"/>
        </w:rPr>
        <w:t>in önceki yıllara göre artışta olması</w:t>
      </w:r>
      <w:r w:rsidR="0082300A" w:rsidRPr="00F22701">
        <w:rPr>
          <w:rFonts w:ascii="Times New Roman" w:hAnsi="Times New Roman" w:cs="Times New Roman"/>
          <w:sz w:val="24"/>
          <w:szCs w:val="24"/>
        </w:rPr>
        <w:t xml:space="preserve"> öngörülmektedir.</w:t>
      </w:r>
    </w:p>
    <w:p w:rsidR="0011237A" w:rsidRPr="00F22701" w:rsidRDefault="00DA45E5"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Cari ve Sermaye </w:t>
      </w:r>
      <w:r w:rsidR="00DA252A" w:rsidRPr="00F22701">
        <w:rPr>
          <w:rFonts w:ascii="Times New Roman" w:hAnsi="Times New Roman" w:cs="Times New Roman"/>
          <w:sz w:val="24"/>
          <w:szCs w:val="24"/>
        </w:rPr>
        <w:t xml:space="preserve">gelir tertiplerinde toplamda </w:t>
      </w:r>
      <w:r w:rsidR="00077D66" w:rsidRPr="00F22701">
        <w:rPr>
          <w:rFonts w:ascii="Times New Roman" w:hAnsi="Times New Roman" w:cs="Times New Roman"/>
          <w:sz w:val="24"/>
          <w:szCs w:val="24"/>
        </w:rPr>
        <w:t>147.778</w:t>
      </w:r>
      <w:r w:rsidR="0082300A" w:rsidRPr="00F22701">
        <w:rPr>
          <w:rFonts w:ascii="Times New Roman" w:hAnsi="Times New Roman" w:cs="Times New Roman"/>
          <w:sz w:val="24"/>
          <w:szCs w:val="24"/>
        </w:rPr>
        <w:t xml:space="preserve">.000,00 </w:t>
      </w:r>
      <w:r w:rsidRPr="00F22701">
        <w:rPr>
          <w:rFonts w:ascii="Times New Roman" w:hAnsi="Times New Roman" w:cs="Times New Roman"/>
          <w:sz w:val="24"/>
          <w:szCs w:val="24"/>
        </w:rPr>
        <w:t>TL’l</w:t>
      </w:r>
      <w:r w:rsidR="0011237A" w:rsidRPr="00F22701">
        <w:rPr>
          <w:rFonts w:ascii="Times New Roman" w:hAnsi="Times New Roman" w:cs="Times New Roman"/>
          <w:sz w:val="24"/>
          <w:szCs w:val="24"/>
        </w:rPr>
        <w:t>i</w:t>
      </w:r>
      <w:r w:rsidRPr="00F22701">
        <w:rPr>
          <w:rFonts w:ascii="Times New Roman" w:hAnsi="Times New Roman" w:cs="Times New Roman"/>
          <w:sz w:val="24"/>
          <w:szCs w:val="24"/>
        </w:rPr>
        <w:t xml:space="preserve">k hazine yardımının ilk altı ay sonunda </w:t>
      </w:r>
      <w:r w:rsidR="00077D66" w:rsidRPr="00F22701">
        <w:rPr>
          <w:rFonts w:ascii="Times New Roman" w:hAnsi="Times New Roman" w:cs="Times New Roman"/>
          <w:sz w:val="24"/>
          <w:szCs w:val="24"/>
        </w:rPr>
        <w:t>94.741</w:t>
      </w:r>
      <w:r w:rsidR="0082300A" w:rsidRPr="00F22701">
        <w:rPr>
          <w:rFonts w:ascii="Times New Roman" w:hAnsi="Times New Roman" w:cs="Times New Roman"/>
          <w:sz w:val="24"/>
          <w:szCs w:val="24"/>
        </w:rPr>
        <w:t>.000</w:t>
      </w:r>
      <w:r w:rsidRPr="00F22701">
        <w:rPr>
          <w:rFonts w:ascii="Times New Roman" w:hAnsi="Times New Roman" w:cs="Times New Roman"/>
          <w:sz w:val="24"/>
          <w:szCs w:val="24"/>
        </w:rPr>
        <w:t>TL‘lik kısmı Üniversitemiz</w:t>
      </w:r>
      <w:r w:rsidR="0082300A" w:rsidRPr="00F22701">
        <w:rPr>
          <w:rFonts w:ascii="Times New Roman" w:hAnsi="Times New Roman" w:cs="Times New Roman"/>
          <w:sz w:val="24"/>
          <w:szCs w:val="24"/>
        </w:rPr>
        <w:t>e</w:t>
      </w:r>
      <w:r w:rsidRPr="00F22701">
        <w:rPr>
          <w:rFonts w:ascii="Times New Roman" w:hAnsi="Times New Roman" w:cs="Times New Roman"/>
          <w:sz w:val="24"/>
          <w:szCs w:val="24"/>
        </w:rPr>
        <w:t xml:space="preserve"> tahakkuk ettirilmiştir.</w:t>
      </w:r>
      <w:r w:rsidR="00453615" w:rsidRPr="00F22701">
        <w:rPr>
          <w:rFonts w:ascii="Times New Roman" w:hAnsi="Times New Roman" w:cs="Times New Roman"/>
          <w:sz w:val="24"/>
          <w:szCs w:val="24"/>
        </w:rPr>
        <w:t xml:space="preserve"> Personel </w:t>
      </w:r>
      <w:r w:rsidR="0011237A" w:rsidRPr="00F22701">
        <w:rPr>
          <w:rFonts w:ascii="Times New Roman" w:hAnsi="Times New Roman" w:cs="Times New Roman"/>
          <w:sz w:val="24"/>
          <w:szCs w:val="24"/>
        </w:rPr>
        <w:t>G</w:t>
      </w:r>
      <w:r w:rsidR="00453615" w:rsidRPr="00F22701">
        <w:rPr>
          <w:rFonts w:ascii="Times New Roman" w:hAnsi="Times New Roman" w:cs="Times New Roman"/>
          <w:sz w:val="24"/>
          <w:szCs w:val="24"/>
        </w:rPr>
        <w:t xml:space="preserve">iderleri, Sermaye Giderleri ve Mal ve Hizmet </w:t>
      </w:r>
      <w:r w:rsidR="0011237A" w:rsidRPr="00F22701">
        <w:rPr>
          <w:rFonts w:ascii="Times New Roman" w:hAnsi="Times New Roman" w:cs="Times New Roman"/>
          <w:sz w:val="24"/>
          <w:szCs w:val="24"/>
        </w:rPr>
        <w:t>A</w:t>
      </w:r>
      <w:r w:rsidR="00453615" w:rsidRPr="00F22701">
        <w:rPr>
          <w:rFonts w:ascii="Times New Roman" w:hAnsi="Times New Roman" w:cs="Times New Roman"/>
          <w:sz w:val="24"/>
          <w:szCs w:val="24"/>
        </w:rPr>
        <w:t>lım Giderlerinde yıl sonu harcama tahminlerimizin gerçekleşmesi durumunda oluşacak ek finansman tahmin edilen hazine yardımının üzerinde bir tutara ihtiyaç duyulacağını işaret etmektedir.</w:t>
      </w:r>
      <w:r w:rsidR="00077D66" w:rsidRPr="00F22701">
        <w:rPr>
          <w:rFonts w:ascii="Times New Roman" w:hAnsi="Times New Roman" w:cs="Times New Roman"/>
          <w:sz w:val="24"/>
          <w:szCs w:val="24"/>
        </w:rPr>
        <w:t xml:space="preserve"> Ayrıca 2022 Yılı Ek Bütçe Kanunu ile 01-Personel Giderleri ve 02-SGK Devlet Primi Ödemeleri tertiplerinde 51.727.410 TL ve 03-Mal ve Hizmet Alım Giderleri tertibinde 13.669.000 TL ek ödeneğin tahsis edilmesiyle </w:t>
      </w:r>
      <w:r w:rsidR="00C0090F" w:rsidRPr="00F22701">
        <w:rPr>
          <w:rFonts w:ascii="Times New Roman" w:hAnsi="Times New Roman" w:cs="Times New Roman"/>
          <w:sz w:val="24"/>
          <w:szCs w:val="24"/>
        </w:rPr>
        <w:t>ikinci altı ayda ilk altı aya oranla daha fazla gelir kaydedileceği beklenmektedir.</w:t>
      </w:r>
    </w:p>
    <w:p w:rsidR="006A2B95" w:rsidRDefault="006629A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Bütçe Kanunu ile gelir planlaması yapılmayan Güneş Enerjisi Santrali Elektrik Satış Gelirleri, Uzaktan Eğitim Öğrenci Harç ve Materyal Geliri,</w:t>
      </w:r>
      <w:r w:rsidR="00760950" w:rsidRPr="00F22701">
        <w:rPr>
          <w:rFonts w:ascii="Times New Roman" w:hAnsi="Times New Roman" w:cs="Times New Roman"/>
          <w:sz w:val="24"/>
          <w:szCs w:val="24"/>
        </w:rPr>
        <w:t xml:space="preserve"> Yaz Okulu Harç Gelirleri,</w:t>
      </w:r>
      <w:r w:rsidRPr="00F22701">
        <w:rPr>
          <w:rFonts w:ascii="Times New Roman" w:hAnsi="Times New Roman" w:cs="Times New Roman"/>
          <w:sz w:val="24"/>
          <w:szCs w:val="24"/>
        </w:rPr>
        <w:t xml:space="preserve"> Kişilerden Alacaklar gibi diğer çeşitli gelirlerden gerçekleşme durumuna bağlı olarak gelir kayıtları yapılacak ve ihtiyaç durumuna göre gelir fazlası karşılığı ödenek kayıtları yapılacaktır.</w:t>
      </w:r>
    </w:p>
    <w:p w:rsidR="00F22701" w:rsidRDefault="00F22701" w:rsidP="003C451B">
      <w:pPr>
        <w:spacing w:line="360" w:lineRule="auto"/>
        <w:jc w:val="both"/>
        <w:rPr>
          <w:rFonts w:ascii="Times New Roman" w:hAnsi="Times New Roman" w:cs="Times New Roman"/>
          <w:sz w:val="24"/>
          <w:szCs w:val="24"/>
        </w:rPr>
      </w:pPr>
    </w:p>
    <w:p w:rsidR="00F22701" w:rsidRDefault="00F22701" w:rsidP="003C451B">
      <w:pPr>
        <w:spacing w:line="360" w:lineRule="auto"/>
        <w:jc w:val="both"/>
        <w:rPr>
          <w:rFonts w:ascii="Times New Roman" w:hAnsi="Times New Roman" w:cs="Times New Roman"/>
          <w:sz w:val="24"/>
          <w:szCs w:val="24"/>
        </w:rPr>
      </w:pPr>
    </w:p>
    <w:p w:rsidR="00F22701" w:rsidRDefault="00F22701" w:rsidP="003C451B">
      <w:pPr>
        <w:spacing w:line="360" w:lineRule="auto"/>
        <w:jc w:val="both"/>
        <w:rPr>
          <w:rFonts w:ascii="Times New Roman" w:hAnsi="Times New Roman" w:cs="Times New Roman"/>
          <w:sz w:val="24"/>
          <w:szCs w:val="24"/>
        </w:rPr>
      </w:pPr>
    </w:p>
    <w:tbl>
      <w:tblPr>
        <w:tblStyle w:val="KlavuzTablo5Koyu-Vurgu5"/>
        <w:tblW w:w="0" w:type="auto"/>
        <w:tblLook w:val="04A0" w:firstRow="1" w:lastRow="0" w:firstColumn="1" w:lastColumn="0" w:noHBand="0" w:noVBand="1"/>
      </w:tblPr>
      <w:tblGrid>
        <w:gridCol w:w="3353"/>
        <w:gridCol w:w="2103"/>
        <w:gridCol w:w="2720"/>
        <w:gridCol w:w="886"/>
      </w:tblGrid>
      <w:tr w:rsidR="00573F1C" w:rsidTr="00F01EF1">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lastRenderedPageBreak/>
              <w:t>Gelir Türü</w:t>
            </w:r>
          </w:p>
        </w:tc>
        <w:tc>
          <w:tcPr>
            <w:tcW w:w="0" w:type="auto"/>
          </w:tcPr>
          <w:p w:rsidR="008C2D2F" w:rsidRDefault="00B74ECC" w:rsidP="00F520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8C12F6">
              <w:rPr>
                <w:rFonts w:ascii="Times New Roman" w:hAnsi="Times New Roman" w:cs="Times New Roman"/>
                <w:sz w:val="24"/>
                <w:szCs w:val="24"/>
              </w:rPr>
              <w:t>2</w:t>
            </w:r>
            <w:r w:rsidR="003A44D1">
              <w:rPr>
                <w:rFonts w:ascii="Times New Roman" w:hAnsi="Times New Roman" w:cs="Times New Roman"/>
                <w:sz w:val="24"/>
                <w:szCs w:val="24"/>
              </w:rPr>
              <w:t xml:space="preserve"> </w:t>
            </w:r>
            <w:r w:rsidR="00F01EF1">
              <w:rPr>
                <w:rFonts w:ascii="Times New Roman" w:hAnsi="Times New Roman" w:cs="Times New Roman"/>
                <w:sz w:val="24"/>
                <w:szCs w:val="24"/>
              </w:rPr>
              <w:t xml:space="preserve">Yılı Planlanan Gelir </w:t>
            </w:r>
            <w:r w:rsidR="00F5208A">
              <w:rPr>
                <w:rFonts w:ascii="Times New Roman" w:hAnsi="Times New Roman" w:cs="Times New Roman"/>
                <w:sz w:val="24"/>
                <w:szCs w:val="24"/>
              </w:rPr>
              <w:t xml:space="preserve"> </w:t>
            </w:r>
          </w:p>
        </w:tc>
        <w:tc>
          <w:tcPr>
            <w:tcW w:w="0" w:type="auto"/>
          </w:tcPr>
          <w:p w:rsidR="008C2D2F" w:rsidRDefault="00B74ECC"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8C12F6">
              <w:rPr>
                <w:rFonts w:ascii="Times New Roman" w:hAnsi="Times New Roman" w:cs="Times New Roman"/>
                <w:sz w:val="24"/>
                <w:szCs w:val="24"/>
              </w:rPr>
              <w:t>2</w:t>
            </w:r>
            <w:r w:rsidR="00F01EF1">
              <w:rPr>
                <w:rFonts w:ascii="Times New Roman" w:hAnsi="Times New Roman" w:cs="Times New Roman"/>
                <w:sz w:val="24"/>
                <w:szCs w:val="24"/>
              </w:rPr>
              <w:t xml:space="preserve"> </w:t>
            </w:r>
            <w:r w:rsidR="008C2D2F">
              <w:rPr>
                <w:rFonts w:ascii="Times New Roman" w:hAnsi="Times New Roman" w:cs="Times New Roman"/>
                <w:sz w:val="24"/>
                <w:szCs w:val="24"/>
              </w:rPr>
              <w:t>Yıl Sonu Gerçekleşme Tahmini</w:t>
            </w:r>
          </w:p>
        </w:tc>
        <w:tc>
          <w:tcPr>
            <w:tcW w:w="886" w:type="dxa"/>
          </w:tcPr>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573F1C" w:rsidTr="0046026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rsidR="008C2D2F" w:rsidRPr="00484711" w:rsidRDefault="00934D48"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154.749.000</w:t>
            </w:r>
          </w:p>
        </w:tc>
        <w:tc>
          <w:tcPr>
            <w:tcW w:w="0" w:type="auto"/>
          </w:tcPr>
          <w:p w:rsidR="008C2D2F" w:rsidRPr="00484711" w:rsidRDefault="00934D48"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167.522.200</w:t>
            </w:r>
          </w:p>
        </w:tc>
        <w:tc>
          <w:tcPr>
            <w:tcW w:w="886" w:type="dxa"/>
          </w:tcPr>
          <w:p w:rsidR="008C2D2F" w:rsidRDefault="00934D48"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573F1C" w:rsidTr="00460266">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rsidR="008C2D2F" w:rsidRDefault="00934D48"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4.808.000</w:t>
            </w:r>
          </w:p>
        </w:tc>
        <w:tc>
          <w:tcPr>
            <w:tcW w:w="0" w:type="auto"/>
          </w:tcPr>
          <w:p w:rsidR="00484711" w:rsidRDefault="00934D48"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5.022.200</w:t>
            </w:r>
          </w:p>
        </w:tc>
        <w:tc>
          <w:tcPr>
            <w:tcW w:w="886" w:type="dxa"/>
          </w:tcPr>
          <w:p w:rsidR="008C2D2F" w:rsidRDefault="00934D48"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573F1C" w:rsidTr="0046026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rsidR="008C2D2F" w:rsidRDefault="00934D48"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147.778.000</w:t>
            </w:r>
          </w:p>
        </w:tc>
        <w:tc>
          <w:tcPr>
            <w:tcW w:w="0" w:type="auto"/>
          </w:tcPr>
          <w:p w:rsidR="008C2D2F" w:rsidRDefault="00934D48"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159.500.000</w:t>
            </w:r>
          </w:p>
        </w:tc>
        <w:tc>
          <w:tcPr>
            <w:tcW w:w="886" w:type="dxa"/>
          </w:tcPr>
          <w:p w:rsidR="008C2D2F" w:rsidRDefault="00934D48"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573F1C" w:rsidTr="00460266">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rsidR="008C2D2F" w:rsidRDefault="00934D48"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2.163.000</w:t>
            </w:r>
          </w:p>
        </w:tc>
        <w:tc>
          <w:tcPr>
            <w:tcW w:w="0" w:type="auto"/>
          </w:tcPr>
          <w:p w:rsidR="008C2D2F" w:rsidRDefault="00934D48" w:rsidP="00EC2A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3.000.000</w:t>
            </w:r>
          </w:p>
        </w:tc>
        <w:tc>
          <w:tcPr>
            <w:tcW w:w="886" w:type="dxa"/>
          </w:tcPr>
          <w:p w:rsidR="008C2D2F" w:rsidRDefault="00934D48" w:rsidP="00934D48">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r>
    </w:tbl>
    <w:p w:rsidR="008C2D2F" w:rsidRPr="00597BD7" w:rsidRDefault="008C2D2F" w:rsidP="003C451B">
      <w:pPr>
        <w:spacing w:line="360" w:lineRule="auto"/>
        <w:jc w:val="both"/>
        <w:rPr>
          <w:rFonts w:ascii="Times New Roman" w:hAnsi="Times New Roman" w:cs="Times New Roman"/>
          <w:sz w:val="24"/>
          <w:szCs w:val="24"/>
        </w:rPr>
      </w:pPr>
    </w:p>
    <w:p w:rsidR="00F00EC2" w:rsidRDefault="00F00EC2" w:rsidP="0083412F">
      <w:pPr>
        <w:keepNext/>
        <w:spacing w:line="360" w:lineRule="auto"/>
        <w:ind w:firstLine="708"/>
        <w:jc w:val="both"/>
        <w:rPr>
          <w:rFonts w:ascii="Times New Roman" w:hAnsi="Times New Roman" w:cs="Times New Roman"/>
          <w:sz w:val="24"/>
          <w:szCs w:val="24"/>
        </w:rPr>
      </w:pPr>
    </w:p>
    <w:p w:rsidR="00663EFF" w:rsidRPr="00B9440D" w:rsidRDefault="00377053" w:rsidP="00B9440D">
      <w:pPr>
        <w:pStyle w:val="Balk2"/>
      </w:pPr>
      <w:bookmarkStart w:id="16" w:name="_Toc109898885"/>
      <w:r w:rsidRPr="00B9440D">
        <w:t>IV– TEMMUZ</w:t>
      </w:r>
      <w:r w:rsidR="003C7C4F" w:rsidRPr="00B9440D">
        <w:t xml:space="preserve"> – ARALIK 202</w:t>
      </w:r>
      <w:r w:rsidR="00F643E7">
        <w:t>2</w:t>
      </w:r>
      <w:r w:rsidR="00663EFF" w:rsidRPr="00B9440D">
        <w:t xml:space="preserve"> DÖNEMİNDE YÜRÜTÜLECEK FAALİYETLER</w:t>
      </w:r>
      <w:bookmarkEnd w:id="16"/>
    </w:p>
    <w:p w:rsidR="006704A1" w:rsidRPr="006704A1" w:rsidRDefault="006704A1" w:rsidP="006704A1"/>
    <w:p w:rsidR="0033440D" w:rsidRPr="00F22701"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Temmuz-Aralık 202</w:t>
      </w:r>
      <w:r w:rsidR="00A17B55" w:rsidRPr="00F22701">
        <w:rPr>
          <w:rFonts w:ascii="Times New Roman" w:hAnsi="Times New Roman" w:cs="Times New Roman"/>
          <w:sz w:val="24"/>
          <w:szCs w:val="24"/>
        </w:rPr>
        <w:t>2</w:t>
      </w:r>
      <w:r w:rsidRPr="00F22701">
        <w:rPr>
          <w:rFonts w:ascii="Times New Roman" w:hAnsi="Times New Roman" w:cs="Times New Roman"/>
          <w:sz w:val="24"/>
          <w:szCs w:val="24"/>
        </w:rPr>
        <w:t xml:space="preserve"> Döneminde;</w:t>
      </w:r>
    </w:p>
    <w:p w:rsidR="00A17B55" w:rsidRPr="00F22701" w:rsidRDefault="00A17B55"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İlk altı aylık dönemde İdari ve Mali İşler Daire Başkanlığı tarafından ihalesi yapılan kırtasiye malzemesi alım işinin hakkediş ödemesi bu dönemde yapılacak ve uzman denetimine orijinallik kontrolüne gönderilen tonerlerin hakkediş ödemesi yapılacaktır. Yine bu dönemde Aydıntepe ve Demirözü Yerleşkeleri için odun ve kömür alım ihalesi yapılıp hakkedişleri ödenecektir. </w:t>
      </w:r>
    </w:p>
    <w:p w:rsidR="00A17B55" w:rsidRPr="00F22701" w:rsidRDefault="00A17B55"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Öğrenci Otomasyonu, Personel Otomasyonu vb. birimlerce kullanılan otomasyon sözleşmeleri gereğince bakım, güncelleme ve ek modül alımları yapılacak ve bedelleri ödenecektir.</w:t>
      </w:r>
    </w:p>
    <w:p w:rsidR="0092584E" w:rsidRPr="00F22701" w:rsidRDefault="0092584E"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Yıl sonu itibari ile 03-Mal ve Hizmet Alım Giderleri tertibinde 19.320.000 TL yıl sonu harcama tahmin edilmektedir. Elektrik, su, yakacak ve akaryakıt gibi tüketim malzemelerinin birim fiyatlarında meydana gelen artış bu tertiplerde önceki yıllara göre </w:t>
      </w:r>
      <w:r w:rsidR="007071D2" w:rsidRPr="00F22701">
        <w:rPr>
          <w:rFonts w:ascii="Times New Roman" w:hAnsi="Times New Roman" w:cs="Times New Roman"/>
          <w:sz w:val="24"/>
          <w:szCs w:val="24"/>
        </w:rPr>
        <w:t>farklılığa sebep olmuştur.</w:t>
      </w:r>
    </w:p>
    <w:p w:rsidR="0033440D"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Cari Giderler tertibinde mevzuat gereği SGK’y</w:t>
      </w:r>
      <w:r w:rsidR="00646F83" w:rsidRPr="00F22701">
        <w:rPr>
          <w:rFonts w:ascii="Times New Roman" w:hAnsi="Times New Roman" w:cs="Times New Roman"/>
          <w:sz w:val="24"/>
          <w:szCs w:val="24"/>
        </w:rPr>
        <w:t>e</w:t>
      </w:r>
      <w:r w:rsidRPr="00F22701">
        <w:rPr>
          <w:rFonts w:ascii="Times New Roman" w:hAnsi="Times New Roman" w:cs="Times New Roman"/>
          <w:sz w:val="24"/>
          <w:szCs w:val="24"/>
        </w:rPr>
        <w:t xml:space="preserve"> ödenen ek karşılık tahakkuk tutarlarının son taksiti Temmuz ayı içerisinde ödenecek, diğer faturalı alacak giderleri ise kalan aylar boyunca ödenmeye devam edilecektir.</w:t>
      </w:r>
      <w:r w:rsidR="00C61366" w:rsidRPr="00F22701">
        <w:rPr>
          <w:rFonts w:ascii="Times New Roman" w:hAnsi="Times New Roman" w:cs="Times New Roman"/>
          <w:sz w:val="24"/>
          <w:szCs w:val="24"/>
        </w:rPr>
        <w:t xml:space="preserve"> Ayrıca yaş haddinden dolayı emekli olacak akademik personellere, sürekli işçilere ve ek gösterge düzenlemesi nedeniyle </w:t>
      </w:r>
      <w:r w:rsidR="00646F83" w:rsidRPr="00F22701">
        <w:rPr>
          <w:rFonts w:ascii="Times New Roman" w:hAnsi="Times New Roman" w:cs="Times New Roman"/>
          <w:sz w:val="24"/>
          <w:szCs w:val="24"/>
        </w:rPr>
        <w:t>emekli olması beklenilen memurlara ödenecek emekli ikramiyelerinin önceki yıllara göre artış göstereceği öngörülmektedir.</w:t>
      </w:r>
    </w:p>
    <w:p w:rsidR="00F22701" w:rsidRDefault="00F22701" w:rsidP="0011237A">
      <w:pPr>
        <w:spacing w:line="360" w:lineRule="auto"/>
        <w:jc w:val="both"/>
        <w:rPr>
          <w:rFonts w:ascii="Times New Roman" w:hAnsi="Times New Roman" w:cs="Times New Roman"/>
          <w:sz w:val="24"/>
          <w:szCs w:val="24"/>
        </w:rPr>
      </w:pPr>
    </w:p>
    <w:p w:rsidR="00F22701" w:rsidRPr="00F22701" w:rsidRDefault="00F22701" w:rsidP="0011237A">
      <w:pPr>
        <w:spacing w:line="360" w:lineRule="auto"/>
        <w:jc w:val="both"/>
        <w:rPr>
          <w:rFonts w:ascii="Times New Roman" w:hAnsi="Times New Roman" w:cs="Times New Roman"/>
          <w:sz w:val="24"/>
          <w:szCs w:val="24"/>
        </w:rPr>
      </w:pPr>
    </w:p>
    <w:p w:rsidR="003C7C4F" w:rsidRPr="00F22701"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lastRenderedPageBreak/>
        <w:t xml:space="preserve">Aynı </w:t>
      </w:r>
      <w:r w:rsidR="003C7C4F" w:rsidRPr="00F22701">
        <w:rPr>
          <w:rFonts w:ascii="Times New Roman" w:hAnsi="Times New Roman" w:cs="Times New Roman"/>
          <w:sz w:val="24"/>
          <w:szCs w:val="24"/>
        </w:rPr>
        <w:t>dönemde Sermaye Giderleri tertibinde</w:t>
      </w:r>
      <w:r w:rsidRPr="00F22701">
        <w:rPr>
          <w:rFonts w:ascii="Times New Roman" w:hAnsi="Times New Roman" w:cs="Times New Roman"/>
          <w:sz w:val="24"/>
          <w:szCs w:val="24"/>
        </w:rPr>
        <w:t xml:space="preserve"> ise</w:t>
      </w:r>
      <w:r w:rsidR="003C7C4F" w:rsidRPr="00F22701">
        <w:rPr>
          <w:rFonts w:ascii="Times New Roman" w:hAnsi="Times New Roman" w:cs="Times New Roman"/>
          <w:sz w:val="24"/>
          <w:szCs w:val="24"/>
        </w:rPr>
        <w:t xml:space="preserve">; </w:t>
      </w:r>
    </w:p>
    <w:p w:rsidR="00F26813" w:rsidRDefault="007279A1"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Teknik Bilimler Meslek Yüksekokulunun ihtiyaç duyduğu laboratuvar araç ve gereçlerinin alımı DMO aracılığı ile gerçekleştirilecektir.</w:t>
      </w:r>
    </w:p>
    <w:p w:rsidR="007279A1" w:rsidRDefault="007279A1"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Sosyal Bilimler Meslek Yüksekokulu Gıda ve Aşçılık öğrencilerinin kullanımı amacıyla oluşturulacak mutfak için demirbaş ve malzeme alımı DMO aracılığı ile gerçekleştirilecektir.</w:t>
      </w:r>
    </w:p>
    <w:p w:rsidR="007279A1" w:rsidRDefault="007279A1"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Yerleşkelerinde yer alan spor sahalarının sandviç panelle kaplanması yapım işi bu dönemde tamamlanacak ve ödemeleri gerçekleştirilecektir.</w:t>
      </w:r>
    </w:p>
    <w:p w:rsidR="00C9095D" w:rsidRDefault="00C9095D"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Bilgi İşlem Daire Başkanlığı tarafından Üniversitemiz genelinde kullanılan programların Lisans alımı ve yenilemeleri gerçekleştirilecek ve bedelleri ödenecektir.</w:t>
      </w:r>
    </w:p>
    <w:p w:rsidR="00004662" w:rsidRDefault="00004662"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Birimlerimizin ihtiyaçları doğrultusunda </w:t>
      </w:r>
      <w:r w:rsidR="00AA21E5">
        <w:rPr>
          <w:rFonts w:ascii="Times New Roman" w:hAnsi="Times New Roman" w:cs="Times New Roman"/>
          <w:sz w:val="24"/>
          <w:szCs w:val="24"/>
        </w:rPr>
        <w:t>bilgisayar, büro mobilyası vb. mefruşat ve donanım</w:t>
      </w:r>
      <w:r w:rsidR="00473EDF">
        <w:rPr>
          <w:rFonts w:ascii="Times New Roman" w:hAnsi="Times New Roman" w:cs="Times New Roman"/>
          <w:sz w:val="24"/>
          <w:szCs w:val="24"/>
        </w:rPr>
        <w:t xml:space="preserve"> alımları yapılacaktır.</w:t>
      </w:r>
    </w:p>
    <w:p w:rsidR="00172DC5" w:rsidRPr="007279A1" w:rsidRDefault="00172DC5"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hizmet binaları ve tesislerinin muhtelif bakım onarımları yapılacaktır.</w:t>
      </w:r>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DD674F">
      <w:pPr>
        <w:keepNext/>
        <w:spacing w:line="360" w:lineRule="auto"/>
        <w:jc w:val="both"/>
        <w:rPr>
          <w:rFonts w:ascii="Times New Roman" w:hAnsi="Times New Roman" w:cs="Times New Roman"/>
          <w:sz w:val="24"/>
          <w:szCs w:val="24"/>
        </w:rPr>
        <w:sectPr w:rsidR="00DD674F" w:rsidSect="00BC5B23">
          <w:headerReference w:type="default" r:id="rId20"/>
          <w:footerReference w:type="default" r:id="rId21"/>
          <w:pgSz w:w="11906" w:h="16838"/>
          <w:pgMar w:top="426" w:right="1417" w:bottom="426" w:left="1417" w:header="708" w:footer="708" w:gutter="0"/>
          <w:cols w:space="708"/>
          <w:titlePg/>
          <w:docGrid w:linePitch="360"/>
        </w:sectPr>
      </w:pPr>
    </w:p>
    <w:p w:rsidR="001347A4" w:rsidRDefault="00DD674F" w:rsidP="00BD453C">
      <w:r w:rsidRPr="00DD674F">
        <w:rPr>
          <w:noProof/>
        </w:rPr>
        <w:lastRenderedPageBreak/>
        <w:drawing>
          <wp:inline distT="0" distB="0" distL="0" distR="0">
            <wp:extent cx="10331450" cy="4510406"/>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1450" cy="4510406"/>
                    </a:xfrm>
                    <a:prstGeom prst="rect">
                      <a:avLst/>
                    </a:prstGeom>
                    <a:noFill/>
                    <a:ln>
                      <a:noFill/>
                    </a:ln>
                  </pic:spPr>
                </pic:pic>
              </a:graphicData>
            </a:graphic>
          </wp:inline>
        </w:drawing>
      </w:r>
    </w:p>
    <w:p w:rsidR="00ED741D" w:rsidRDefault="00ED741D" w:rsidP="00BD453C"/>
    <w:p w:rsidR="00ED741D" w:rsidRDefault="00ED741D" w:rsidP="00BD453C"/>
    <w:p w:rsidR="00ED741D" w:rsidRDefault="00ED741D" w:rsidP="00BD453C"/>
    <w:p w:rsidR="00ED741D" w:rsidRDefault="00ED741D" w:rsidP="00BD453C"/>
    <w:p w:rsidR="00ED741D" w:rsidRDefault="00ED741D" w:rsidP="00BD453C"/>
    <w:p w:rsidR="00ED741D" w:rsidRDefault="00ED741D" w:rsidP="00BD453C"/>
    <w:p w:rsidR="00ED741D" w:rsidRDefault="00ED741D" w:rsidP="00BD453C"/>
    <w:p w:rsidR="00ED741D" w:rsidRDefault="00ED741D" w:rsidP="00BD453C"/>
    <w:p w:rsidR="00ED741D" w:rsidRDefault="00ED741D" w:rsidP="00BD453C"/>
    <w:p w:rsidR="00850452" w:rsidRDefault="00850452" w:rsidP="00BD453C">
      <w:r w:rsidRPr="00850452">
        <w:rPr>
          <w:noProof/>
        </w:rPr>
        <w:lastRenderedPageBreak/>
        <w:drawing>
          <wp:inline distT="0" distB="0" distL="0" distR="0">
            <wp:extent cx="10331450" cy="30133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31450" cy="3013340"/>
                    </a:xfrm>
                    <a:prstGeom prst="rect">
                      <a:avLst/>
                    </a:prstGeom>
                    <a:noFill/>
                    <a:ln>
                      <a:noFill/>
                    </a:ln>
                  </pic:spPr>
                </pic:pic>
              </a:graphicData>
            </a:graphic>
          </wp:inline>
        </w:drawing>
      </w:r>
    </w:p>
    <w:p w:rsidR="00850452" w:rsidRPr="00850452" w:rsidRDefault="00850452" w:rsidP="00850452"/>
    <w:p w:rsidR="00850452" w:rsidRPr="00850452" w:rsidRDefault="00850452" w:rsidP="00850452"/>
    <w:p w:rsidR="00850452" w:rsidRPr="00850452" w:rsidRDefault="00850452" w:rsidP="00850452"/>
    <w:p w:rsidR="00850452" w:rsidRPr="00850452" w:rsidRDefault="00850452" w:rsidP="00850452"/>
    <w:p w:rsidR="00850452" w:rsidRPr="00850452" w:rsidRDefault="00850452" w:rsidP="00850452"/>
    <w:p w:rsidR="00850452" w:rsidRPr="00850452" w:rsidRDefault="00850452" w:rsidP="00850452"/>
    <w:p w:rsidR="00850452" w:rsidRPr="00850452" w:rsidRDefault="00850452" w:rsidP="00850452"/>
    <w:p w:rsidR="00850452" w:rsidRPr="00850452" w:rsidRDefault="00850452" w:rsidP="00850452"/>
    <w:p w:rsidR="00850452" w:rsidRPr="00850452" w:rsidRDefault="00850452" w:rsidP="00850452"/>
    <w:p w:rsidR="00850452" w:rsidRDefault="00850452" w:rsidP="00850452"/>
    <w:p w:rsidR="00ED741D" w:rsidRPr="00850452" w:rsidRDefault="00850452" w:rsidP="00850452">
      <w:pPr>
        <w:tabs>
          <w:tab w:val="left" w:pos="9615"/>
        </w:tabs>
      </w:pPr>
      <w:r>
        <w:tab/>
      </w:r>
    </w:p>
    <w:sectPr w:rsidR="00ED741D" w:rsidRPr="00850452" w:rsidSect="00664A64">
      <w:headerReference w:type="default" r:id="rId24"/>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53DE" w:rsidRDefault="00A653DE" w:rsidP="00C81F39">
      <w:pPr>
        <w:spacing w:after="0" w:line="240" w:lineRule="auto"/>
      </w:pPr>
      <w:r>
        <w:separator/>
      </w:r>
    </w:p>
  </w:endnote>
  <w:endnote w:type="continuationSeparator" w:id="0">
    <w:p w:rsidR="00A653DE" w:rsidRDefault="00A653DE"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C0"/>
      </w:rPr>
      <w:id w:val="672449519"/>
      <w:docPartObj>
        <w:docPartGallery w:val="Page Numbers (Bottom of Page)"/>
        <w:docPartUnique/>
      </w:docPartObj>
    </w:sdtPr>
    <w:sdtEndPr/>
    <w:sdtContent>
      <w:p w:rsidR="00614DFF" w:rsidRPr="002E7DD4" w:rsidRDefault="00614DFF">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Pr>
            <w:noProof/>
            <w:color w:val="0070C0"/>
          </w:rPr>
          <w:t>21</w:t>
        </w:r>
        <w:r w:rsidRPr="002E7DD4">
          <w:rPr>
            <w:color w:val="0070C0"/>
          </w:rPr>
          <w:fldChar w:fldCharType="end"/>
        </w:r>
        <w:r w:rsidRPr="002E7DD4">
          <w:rPr>
            <w:color w:val="0070C0"/>
          </w:rPr>
          <w:t xml:space="preserve"> </w:t>
        </w:r>
      </w:p>
    </w:sdtContent>
  </w:sdt>
  <w:p w:rsidR="00614DFF" w:rsidRPr="002E7DD4" w:rsidRDefault="00614DFF" w:rsidP="00212E65">
    <w:pPr>
      <w:pStyle w:val="AltBilgi"/>
      <w:rPr>
        <w:rFonts w:asciiTheme="majorHAnsi" w:hAnsiTheme="majorHAnsi" w:cstheme="majorHAnsi"/>
        <w:color w:val="0070C0"/>
      </w:rPr>
    </w:pPr>
    <w:r>
      <w:rPr>
        <w:rFonts w:asciiTheme="majorHAnsi" w:hAnsiTheme="majorHAnsi" w:cstheme="majorHAnsi"/>
        <w:color w:val="0070C0"/>
      </w:rPr>
      <w:t>2022</w:t>
    </w:r>
    <w:r w:rsidRPr="002E7DD4">
      <w:rPr>
        <w:rFonts w:asciiTheme="majorHAnsi" w:hAnsiTheme="majorHAnsi" w:cstheme="majorHAnsi"/>
        <w:color w:val="0070C0"/>
      </w:rPr>
      <w:t xml:space="preserve"> KURUMSAL MALİ DURUM VE BEKLENTİLER RAPORU</w:t>
    </w:r>
    <w:r w:rsidRPr="002E7DD4">
      <w:rPr>
        <w:rFonts w:asciiTheme="majorHAnsi" w:hAnsiTheme="majorHAnsi" w:cstheme="majorHAnsi"/>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53DE" w:rsidRDefault="00A653DE" w:rsidP="00C81F39">
      <w:pPr>
        <w:spacing w:after="0" w:line="240" w:lineRule="auto"/>
      </w:pPr>
      <w:r>
        <w:separator/>
      </w:r>
    </w:p>
  </w:footnote>
  <w:footnote w:type="continuationSeparator" w:id="0">
    <w:p w:rsidR="00A653DE" w:rsidRDefault="00A653DE"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DFF" w:rsidRDefault="00614DFF" w:rsidP="00476014">
    <w:pPr>
      <w:pStyle w:val="stBilgi"/>
      <w:rPr>
        <w:rFonts w:asciiTheme="majorHAnsi" w:eastAsiaTheme="majorEastAsia" w:hAnsiTheme="majorHAnsi" w:cstheme="majorBidi"/>
      </w:rPr>
    </w:pPr>
  </w:p>
  <w:p w:rsidR="00614DFF" w:rsidRDefault="00614DFF">
    <w:pPr>
      <w:pStyle w:val="stBilgi"/>
    </w:pPr>
  </w:p>
  <w:p w:rsidR="00614DFF" w:rsidRDefault="00614DF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DFF" w:rsidRDefault="00614DFF" w:rsidP="00476014">
    <w:pPr>
      <w:pStyle w:val="stBilgi"/>
      <w:rPr>
        <w:rFonts w:asciiTheme="majorHAnsi" w:eastAsiaTheme="majorEastAsia" w:hAnsiTheme="majorHAnsi" w:cstheme="majorBidi"/>
      </w:rPr>
    </w:pPr>
  </w:p>
  <w:p w:rsidR="00614DFF" w:rsidRDefault="00614DFF">
    <w:pPr>
      <w:pStyle w:val="stBilgi"/>
    </w:pPr>
  </w:p>
  <w:p w:rsidR="00614DFF" w:rsidRDefault="00614DF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476E"/>
    <w:multiLevelType w:val="hybridMultilevel"/>
    <w:tmpl w:val="14821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8F0010"/>
    <w:multiLevelType w:val="hybridMultilevel"/>
    <w:tmpl w:val="2F368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3"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65DCF"/>
    <w:multiLevelType w:val="hybridMultilevel"/>
    <w:tmpl w:val="20BC2B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7A195DBB"/>
    <w:multiLevelType w:val="hybridMultilevel"/>
    <w:tmpl w:val="2CEA9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A4E5F24"/>
    <w:multiLevelType w:val="hybridMultilevel"/>
    <w:tmpl w:val="7CAA1D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9"/>
  </w:num>
  <w:num w:numId="2">
    <w:abstractNumId w:val="7"/>
  </w:num>
  <w:num w:numId="3">
    <w:abstractNumId w:val="13"/>
  </w:num>
  <w:num w:numId="4">
    <w:abstractNumId w:val="10"/>
  </w:num>
  <w:num w:numId="5">
    <w:abstractNumId w:val="3"/>
  </w:num>
  <w:num w:numId="6">
    <w:abstractNumId w:val="11"/>
  </w:num>
  <w:num w:numId="7">
    <w:abstractNumId w:val="12"/>
  </w:num>
  <w:num w:numId="8">
    <w:abstractNumId w:val="6"/>
  </w:num>
  <w:num w:numId="9">
    <w:abstractNumId w:val="5"/>
  </w:num>
  <w:num w:numId="10">
    <w:abstractNumId w:val="21"/>
  </w:num>
  <w:num w:numId="11">
    <w:abstractNumId w:val="17"/>
  </w:num>
  <w:num w:numId="12">
    <w:abstractNumId w:val="18"/>
  </w:num>
  <w:num w:numId="13">
    <w:abstractNumId w:val="16"/>
  </w:num>
  <w:num w:numId="14">
    <w:abstractNumId w:val="2"/>
  </w:num>
  <w:num w:numId="15">
    <w:abstractNumId w:val="8"/>
  </w:num>
  <w:num w:numId="16">
    <w:abstractNumId w:val="15"/>
  </w:num>
  <w:num w:numId="17">
    <w:abstractNumId w:val="14"/>
  </w:num>
  <w:num w:numId="18">
    <w:abstractNumId w:val="20"/>
  </w:num>
  <w:num w:numId="19">
    <w:abstractNumId w:val="1"/>
  </w:num>
  <w:num w:numId="20">
    <w:abstractNumId w:val="19"/>
  </w:num>
  <w:num w:numId="21">
    <w:abstractNumId w:val="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4D3"/>
    <w:rsid w:val="0000225A"/>
    <w:rsid w:val="00003540"/>
    <w:rsid w:val="0000457D"/>
    <w:rsid w:val="00004662"/>
    <w:rsid w:val="0000492D"/>
    <w:rsid w:val="0000650D"/>
    <w:rsid w:val="00011AAF"/>
    <w:rsid w:val="000126E5"/>
    <w:rsid w:val="00013052"/>
    <w:rsid w:val="000232BE"/>
    <w:rsid w:val="000233B8"/>
    <w:rsid w:val="00026CF4"/>
    <w:rsid w:val="00027CE5"/>
    <w:rsid w:val="000318AB"/>
    <w:rsid w:val="00032DC3"/>
    <w:rsid w:val="00032F56"/>
    <w:rsid w:val="00033135"/>
    <w:rsid w:val="000334FD"/>
    <w:rsid w:val="0003426A"/>
    <w:rsid w:val="00037A2B"/>
    <w:rsid w:val="00041967"/>
    <w:rsid w:val="0004539E"/>
    <w:rsid w:val="000467F7"/>
    <w:rsid w:val="0005227D"/>
    <w:rsid w:val="00055F2D"/>
    <w:rsid w:val="00057D9B"/>
    <w:rsid w:val="000610D6"/>
    <w:rsid w:val="00063B62"/>
    <w:rsid w:val="000655AD"/>
    <w:rsid w:val="00072862"/>
    <w:rsid w:val="00073148"/>
    <w:rsid w:val="00073EA7"/>
    <w:rsid w:val="000741FB"/>
    <w:rsid w:val="00076C16"/>
    <w:rsid w:val="00077D66"/>
    <w:rsid w:val="000800DF"/>
    <w:rsid w:val="00082817"/>
    <w:rsid w:val="00082B97"/>
    <w:rsid w:val="00091C32"/>
    <w:rsid w:val="000A18D3"/>
    <w:rsid w:val="000A537B"/>
    <w:rsid w:val="000A6001"/>
    <w:rsid w:val="000B00E9"/>
    <w:rsid w:val="000B0912"/>
    <w:rsid w:val="000C3A56"/>
    <w:rsid w:val="000C4AB7"/>
    <w:rsid w:val="000C4D83"/>
    <w:rsid w:val="000C58E9"/>
    <w:rsid w:val="000C5FE1"/>
    <w:rsid w:val="000C6F0E"/>
    <w:rsid w:val="000C7041"/>
    <w:rsid w:val="000C7987"/>
    <w:rsid w:val="000D2FFB"/>
    <w:rsid w:val="000D3FAA"/>
    <w:rsid w:val="000D63C3"/>
    <w:rsid w:val="000D64EA"/>
    <w:rsid w:val="000E1BEB"/>
    <w:rsid w:val="000E508F"/>
    <w:rsid w:val="000E684C"/>
    <w:rsid w:val="000E7514"/>
    <w:rsid w:val="000F7493"/>
    <w:rsid w:val="00100D1A"/>
    <w:rsid w:val="00103909"/>
    <w:rsid w:val="001040E1"/>
    <w:rsid w:val="00105069"/>
    <w:rsid w:val="00106456"/>
    <w:rsid w:val="00111368"/>
    <w:rsid w:val="0011237A"/>
    <w:rsid w:val="00114430"/>
    <w:rsid w:val="00121EA1"/>
    <w:rsid w:val="0012713D"/>
    <w:rsid w:val="00131662"/>
    <w:rsid w:val="00131A5A"/>
    <w:rsid w:val="001347A4"/>
    <w:rsid w:val="00141024"/>
    <w:rsid w:val="00142E39"/>
    <w:rsid w:val="00143DE6"/>
    <w:rsid w:val="00144E7D"/>
    <w:rsid w:val="00150BEE"/>
    <w:rsid w:val="001524D7"/>
    <w:rsid w:val="001544CC"/>
    <w:rsid w:val="00154773"/>
    <w:rsid w:val="00154928"/>
    <w:rsid w:val="0016535E"/>
    <w:rsid w:val="0016684E"/>
    <w:rsid w:val="00172DC5"/>
    <w:rsid w:val="0017568D"/>
    <w:rsid w:val="0017656F"/>
    <w:rsid w:val="00182280"/>
    <w:rsid w:val="00187E53"/>
    <w:rsid w:val="001909C4"/>
    <w:rsid w:val="0019156C"/>
    <w:rsid w:val="001918A9"/>
    <w:rsid w:val="00191971"/>
    <w:rsid w:val="00191F6B"/>
    <w:rsid w:val="00195A5A"/>
    <w:rsid w:val="001A1875"/>
    <w:rsid w:val="001A23BB"/>
    <w:rsid w:val="001A255D"/>
    <w:rsid w:val="001A5296"/>
    <w:rsid w:val="001A588C"/>
    <w:rsid w:val="001A5A6D"/>
    <w:rsid w:val="001C1D75"/>
    <w:rsid w:val="001C4821"/>
    <w:rsid w:val="001D4185"/>
    <w:rsid w:val="001D72F4"/>
    <w:rsid w:val="001E287E"/>
    <w:rsid w:val="001E342D"/>
    <w:rsid w:val="001E62C9"/>
    <w:rsid w:val="001F525A"/>
    <w:rsid w:val="001F581B"/>
    <w:rsid w:val="001F6585"/>
    <w:rsid w:val="001F719A"/>
    <w:rsid w:val="001F73FF"/>
    <w:rsid w:val="00200F58"/>
    <w:rsid w:val="0021094D"/>
    <w:rsid w:val="00212E65"/>
    <w:rsid w:val="00216AD0"/>
    <w:rsid w:val="00224396"/>
    <w:rsid w:val="00225CCD"/>
    <w:rsid w:val="00226ED1"/>
    <w:rsid w:val="00231A40"/>
    <w:rsid w:val="002379BF"/>
    <w:rsid w:val="00237B9B"/>
    <w:rsid w:val="0024049C"/>
    <w:rsid w:val="00240FBD"/>
    <w:rsid w:val="00241833"/>
    <w:rsid w:val="00246C92"/>
    <w:rsid w:val="00251CBF"/>
    <w:rsid w:val="002540FA"/>
    <w:rsid w:val="002558F1"/>
    <w:rsid w:val="00260A43"/>
    <w:rsid w:val="002623C2"/>
    <w:rsid w:val="002646CD"/>
    <w:rsid w:val="0026783A"/>
    <w:rsid w:val="00277765"/>
    <w:rsid w:val="002830EA"/>
    <w:rsid w:val="00283BAC"/>
    <w:rsid w:val="002861A3"/>
    <w:rsid w:val="00286846"/>
    <w:rsid w:val="00287DC1"/>
    <w:rsid w:val="002905AE"/>
    <w:rsid w:val="00294B7E"/>
    <w:rsid w:val="00296EB6"/>
    <w:rsid w:val="002A6363"/>
    <w:rsid w:val="002B023C"/>
    <w:rsid w:val="002B1C07"/>
    <w:rsid w:val="002B4624"/>
    <w:rsid w:val="002B4808"/>
    <w:rsid w:val="002B5B04"/>
    <w:rsid w:val="002C4EB1"/>
    <w:rsid w:val="002D0712"/>
    <w:rsid w:val="002E0997"/>
    <w:rsid w:val="002E2C20"/>
    <w:rsid w:val="002E2F3B"/>
    <w:rsid w:val="002E3678"/>
    <w:rsid w:val="002E55A1"/>
    <w:rsid w:val="002E6C93"/>
    <w:rsid w:val="002E7DD4"/>
    <w:rsid w:val="002F5735"/>
    <w:rsid w:val="002F5C26"/>
    <w:rsid w:val="002F7275"/>
    <w:rsid w:val="003060BA"/>
    <w:rsid w:val="0030675E"/>
    <w:rsid w:val="0031199B"/>
    <w:rsid w:val="00314449"/>
    <w:rsid w:val="00316EB9"/>
    <w:rsid w:val="00320E6A"/>
    <w:rsid w:val="00324AD6"/>
    <w:rsid w:val="00331692"/>
    <w:rsid w:val="00331C26"/>
    <w:rsid w:val="0033440D"/>
    <w:rsid w:val="00337DF9"/>
    <w:rsid w:val="00341613"/>
    <w:rsid w:val="00344066"/>
    <w:rsid w:val="003478CF"/>
    <w:rsid w:val="003574CE"/>
    <w:rsid w:val="0036482C"/>
    <w:rsid w:val="00365204"/>
    <w:rsid w:val="003741E2"/>
    <w:rsid w:val="0037453E"/>
    <w:rsid w:val="00376856"/>
    <w:rsid w:val="00377053"/>
    <w:rsid w:val="00380519"/>
    <w:rsid w:val="003879DA"/>
    <w:rsid w:val="003901E8"/>
    <w:rsid w:val="0039519C"/>
    <w:rsid w:val="003966C0"/>
    <w:rsid w:val="003A44D1"/>
    <w:rsid w:val="003A7695"/>
    <w:rsid w:val="003B0189"/>
    <w:rsid w:val="003B32DE"/>
    <w:rsid w:val="003B3AF3"/>
    <w:rsid w:val="003C43AD"/>
    <w:rsid w:val="003C451B"/>
    <w:rsid w:val="003C58D2"/>
    <w:rsid w:val="003C7C4F"/>
    <w:rsid w:val="003D0EA6"/>
    <w:rsid w:val="003D1CFC"/>
    <w:rsid w:val="003D3B41"/>
    <w:rsid w:val="003E3173"/>
    <w:rsid w:val="003E518B"/>
    <w:rsid w:val="003E5260"/>
    <w:rsid w:val="003E7E1E"/>
    <w:rsid w:val="003F4B68"/>
    <w:rsid w:val="003F5827"/>
    <w:rsid w:val="003F5FD2"/>
    <w:rsid w:val="003F6F9D"/>
    <w:rsid w:val="00400660"/>
    <w:rsid w:val="00404C8A"/>
    <w:rsid w:val="004106C9"/>
    <w:rsid w:val="00410E40"/>
    <w:rsid w:val="00412B9C"/>
    <w:rsid w:val="0041484C"/>
    <w:rsid w:val="00416230"/>
    <w:rsid w:val="00421926"/>
    <w:rsid w:val="0042230D"/>
    <w:rsid w:val="00422BA9"/>
    <w:rsid w:val="00426F74"/>
    <w:rsid w:val="00433918"/>
    <w:rsid w:val="00433B24"/>
    <w:rsid w:val="0043438F"/>
    <w:rsid w:val="004452C5"/>
    <w:rsid w:val="00453615"/>
    <w:rsid w:val="00456D81"/>
    <w:rsid w:val="00457ACF"/>
    <w:rsid w:val="00460266"/>
    <w:rsid w:val="004666A1"/>
    <w:rsid w:val="00466DDF"/>
    <w:rsid w:val="0047276C"/>
    <w:rsid w:val="00473EDF"/>
    <w:rsid w:val="00476014"/>
    <w:rsid w:val="0048087B"/>
    <w:rsid w:val="00481B6A"/>
    <w:rsid w:val="00481D78"/>
    <w:rsid w:val="004845ED"/>
    <w:rsid w:val="00484711"/>
    <w:rsid w:val="00485D24"/>
    <w:rsid w:val="00486E95"/>
    <w:rsid w:val="00490189"/>
    <w:rsid w:val="00497B41"/>
    <w:rsid w:val="004A07D6"/>
    <w:rsid w:val="004A3494"/>
    <w:rsid w:val="004A51F4"/>
    <w:rsid w:val="004B1040"/>
    <w:rsid w:val="004B57E5"/>
    <w:rsid w:val="004C0A4A"/>
    <w:rsid w:val="004C3005"/>
    <w:rsid w:val="004D7647"/>
    <w:rsid w:val="004E24E0"/>
    <w:rsid w:val="004E4BB5"/>
    <w:rsid w:val="004E629F"/>
    <w:rsid w:val="004E72E6"/>
    <w:rsid w:val="004F0C7E"/>
    <w:rsid w:val="004F1C08"/>
    <w:rsid w:val="004F3985"/>
    <w:rsid w:val="004F680E"/>
    <w:rsid w:val="004F6B23"/>
    <w:rsid w:val="00502BDB"/>
    <w:rsid w:val="00504EF0"/>
    <w:rsid w:val="005067F2"/>
    <w:rsid w:val="005072C3"/>
    <w:rsid w:val="00510A1D"/>
    <w:rsid w:val="00514F5B"/>
    <w:rsid w:val="005252CF"/>
    <w:rsid w:val="005275C4"/>
    <w:rsid w:val="00532108"/>
    <w:rsid w:val="00554CCC"/>
    <w:rsid w:val="005550B3"/>
    <w:rsid w:val="00556545"/>
    <w:rsid w:val="00557C29"/>
    <w:rsid w:val="0056008E"/>
    <w:rsid w:val="0056010E"/>
    <w:rsid w:val="0056699D"/>
    <w:rsid w:val="00570A0B"/>
    <w:rsid w:val="00571564"/>
    <w:rsid w:val="00573F1C"/>
    <w:rsid w:val="005749B1"/>
    <w:rsid w:val="005753D3"/>
    <w:rsid w:val="00575A7C"/>
    <w:rsid w:val="00577049"/>
    <w:rsid w:val="00584FC0"/>
    <w:rsid w:val="0059296C"/>
    <w:rsid w:val="00593750"/>
    <w:rsid w:val="00594BBB"/>
    <w:rsid w:val="00597B24"/>
    <w:rsid w:val="005A1A12"/>
    <w:rsid w:val="005B7052"/>
    <w:rsid w:val="005C2466"/>
    <w:rsid w:val="005C7794"/>
    <w:rsid w:val="005E1563"/>
    <w:rsid w:val="005E7DE3"/>
    <w:rsid w:val="005F1F68"/>
    <w:rsid w:val="005F25A5"/>
    <w:rsid w:val="005F4FBF"/>
    <w:rsid w:val="005F58CC"/>
    <w:rsid w:val="005F73EB"/>
    <w:rsid w:val="005F7BBA"/>
    <w:rsid w:val="006017FB"/>
    <w:rsid w:val="0060291F"/>
    <w:rsid w:val="0061184A"/>
    <w:rsid w:val="0061202D"/>
    <w:rsid w:val="00613761"/>
    <w:rsid w:val="006143BD"/>
    <w:rsid w:val="00614DFF"/>
    <w:rsid w:val="00620168"/>
    <w:rsid w:val="00620F46"/>
    <w:rsid w:val="006238D7"/>
    <w:rsid w:val="00625148"/>
    <w:rsid w:val="006256F3"/>
    <w:rsid w:val="006376BA"/>
    <w:rsid w:val="00642968"/>
    <w:rsid w:val="006430E3"/>
    <w:rsid w:val="00643EC2"/>
    <w:rsid w:val="006452EB"/>
    <w:rsid w:val="00645E03"/>
    <w:rsid w:val="00646F83"/>
    <w:rsid w:val="00647CE4"/>
    <w:rsid w:val="00653328"/>
    <w:rsid w:val="006629AF"/>
    <w:rsid w:val="00663EFF"/>
    <w:rsid w:val="00664A64"/>
    <w:rsid w:val="006704A1"/>
    <w:rsid w:val="0067145E"/>
    <w:rsid w:val="00672044"/>
    <w:rsid w:val="00676FCE"/>
    <w:rsid w:val="006817E0"/>
    <w:rsid w:val="006817E7"/>
    <w:rsid w:val="00681CC2"/>
    <w:rsid w:val="00683307"/>
    <w:rsid w:val="00684AAF"/>
    <w:rsid w:val="00684C3B"/>
    <w:rsid w:val="00686454"/>
    <w:rsid w:val="00686F34"/>
    <w:rsid w:val="00691401"/>
    <w:rsid w:val="00692B56"/>
    <w:rsid w:val="006965FB"/>
    <w:rsid w:val="00696770"/>
    <w:rsid w:val="006A18F4"/>
    <w:rsid w:val="006A2B95"/>
    <w:rsid w:val="006A522E"/>
    <w:rsid w:val="006B1F75"/>
    <w:rsid w:val="006B51FA"/>
    <w:rsid w:val="006C1126"/>
    <w:rsid w:val="006C26BF"/>
    <w:rsid w:val="006D7FFB"/>
    <w:rsid w:val="006E4828"/>
    <w:rsid w:val="006E669F"/>
    <w:rsid w:val="006F66B5"/>
    <w:rsid w:val="00702CC8"/>
    <w:rsid w:val="007071D2"/>
    <w:rsid w:val="007076FF"/>
    <w:rsid w:val="00715FEC"/>
    <w:rsid w:val="00722DB1"/>
    <w:rsid w:val="00723292"/>
    <w:rsid w:val="00726A08"/>
    <w:rsid w:val="007279A1"/>
    <w:rsid w:val="00730B6A"/>
    <w:rsid w:val="007315A2"/>
    <w:rsid w:val="00733C2E"/>
    <w:rsid w:val="007418A6"/>
    <w:rsid w:val="00752EDB"/>
    <w:rsid w:val="00754AA8"/>
    <w:rsid w:val="00755365"/>
    <w:rsid w:val="007574E5"/>
    <w:rsid w:val="00760950"/>
    <w:rsid w:val="0076147C"/>
    <w:rsid w:val="00762250"/>
    <w:rsid w:val="0076646A"/>
    <w:rsid w:val="007707A1"/>
    <w:rsid w:val="00772FD4"/>
    <w:rsid w:val="00773BAD"/>
    <w:rsid w:val="00775BAA"/>
    <w:rsid w:val="007806F3"/>
    <w:rsid w:val="007816E8"/>
    <w:rsid w:val="007922B6"/>
    <w:rsid w:val="00795817"/>
    <w:rsid w:val="007A320E"/>
    <w:rsid w:val="007A40A3"/>
    <w:rsid w:val="007B18DB"/>
    <w:rsid w:val="007B1A6C"/>
    <w:rsid w:val="007B23B9"/>
    <w:rsid w:val="007B6344"/>
    <w:rsid w:val="007C157C"/>
    <w:rsid w:val="007C39F4"/>
    <w:rsid w:val="007C7112"/>
    <w:rsid w:val="007D1258"/>
    <w:rsid w:val="007D50D1"/>
    <w:rsid w:val="007E3CDC"/>
    <w:rsid w:val="007E3D63"/>
    <w:rsid w:val="007E4E80"/>
    <w:rsid w:val="007E55C3"/>
    <w:rsid w:val="007F3A0B"/>
    <w:rsid w:val="0080406E"/>
    <w:rsid w:val="00804214"/>
    <w:rsid w:val="00804328"/>
    <w:rsid w:val="00812B4F"/>
    <w:rsid w:val="00813C7C"/>
    <w:rsid w:val="0082300A"/>
    <w:rsid w:val="008321E0"/>
    <w:rsid w:val="0083412F"/>
    <w:rsid w:val="0083669E"/>
    <w:rsid w:val="00837790"/>
    <w:rsid w:val="00841628"/>
    <w:rsid w:val="00843FFE"/>
    <w:rsid w:val="00850452"/>
    <w:rsid w:val="00850AC2"/>
    <w:rsid w:val="008520ED"/>
    <w:rsid w:val="00865A02"/>
    <w:rsid w:val="00866EF1"/>
    <w:rsid w:val="008671C6"/>
    <w:rsid w:val="00874B9D"/>
    <w:rsid w:val="00880362"/>
    <w:rsid w:val="00885148"/>
    <w:rsid w:val="008856E6"/>
    <w:rsid w:val="008906A2"/>
    <w:rsid w:val="0089552A"/>
    <w:rsid w:val="00897D44"/>
    <w:rsid w:val="008A5726"/>
    <w:rsid w:val="008A585F"/>
    <w:rsid w:val="008A6CC5"/>
    <w:rsid w:val="008B074F"/>
    <w:rsid w:val="008B3FA3"/>
    <w:rsid w:val="008C10F6"/>
    <w:rsid w:val="008C12F6"/>
    <w:rsid w:val="008C1C45"/>
    <w:rsid w:val="008C2C9A"/>
    <w:rsid w:val="008C2D2F"/>
    <w:rsid w:val="008D034D"/>
    <w:rsid w:val="008D434C"/>
    <w:rsid w:val="008D4A47"/>
    <w:rsid w:val="008E0679"/>
    <w:rsid w:val="008E30EB"/>
    <w:rsid w:val="008E3557"/>
    <w:rsid w:val="008E7487"/>
    <w:rsid w:val="008F4170"/>
    <w:rsid w:val="008F55D1"/>
    <w:rsid w:val="008F6296"/>
    <w:rsid w:val="008F7983"/>
    <w:rsid w:val="00901DF0"/>
    <w:rsid w:val="009050DD"/>
    <w:rsid w:val="009075B1"/>
    <w:rsid w:val="0091405F"/>
    <w:rsid w:val="00915BD6"/>
    <w:rsid w:val="00916E36"/>
    <w:rsid w:val="00917B3E"/>
    <w:rsid w:val="00921DE1"/>
    <w:rsid w:val="009221A3"/>
    <w:rsid w:val="0092584E"/>
    <w:rsid w:val="0092693C"/>
    <w:rsid w:val="00930C8B"/>
    <w:rsid w:val="00932031"/>
    <w:rsid w:val="0093392F"/>
    <w:rsid w:val="00934961"/>
    <w:rsid w:val="00934D48"/>
    <w:rsid w:val="0093722B"/>
    <w:rsid w:val="009433D1"/>
    <w:rsid w:val="00946932"/>
    <w:rsid w:val="00950890"/>
    <w:rsid w:val="00957C85"/>
    <w:rsid w:val="0096170F"/>
    <w:rsid w:val="00964E37"/>
    <w:rsid w:val="0096503F"/>
    <w:rsid w:val="00965996"/>
    <w:rsid w:val="00967DA4"/>
    <w:rsid w:val="0097425F"/>
    <w:rsid w:val="0097727A"/>
    <w:rsid w:val="00984993"/>
    <w:rsid w:val="0098598F"/>
    <w:rsid w:val="00986BBD"/>
    <w:rsid w:val="00991F7E"/>
    <w:rsid w:val="0099238A"/>
    <w:rsid w:val="009B0977"/>
    <w:rsid w:val="009B54D3"/>
    <w:rsid w:val="009C0DDE"/>
    <w:rsid w:val="009C4F4F"/>
    <w:rsid w:val="009D1759"/>
    <w:rsid w:val="009D2F1A"/>
    <w:rsid w:val="009D2F71"/>
    <w:rsid w:val="009D3300"/>
    <w:rsid w:val="009D3BE4"/>
    <w:rsid w:val="009D41D9"/>
    <w:rsid w:val="009D6419"/>
    <w:rsid w:val="009D72D3"/>
    <w:rsid w:val="009D7D39"/>
    <w:rsid w:val="009E0052"/>
    <w:rsid w:val="009E1A24"/>
    <w:rsid w:val="009E3C00"/>
    <w:rsid w:val="009E3C21"/>
    <w:rsid w:val="009E77C0"/>
    <w:rsid w:val="009F4293"/>
    <w:rsid w:val="009F544D"/>
    <w:rsid w:val="009F5E84"/>
    <w:rsid w:val="009F629C"/>
    <w:rsid w:val="00A0110A"/>
    <w:rsid w:val="00A012D1"/>
    <w:rsid w:val="00A05206"/>
    <w:rsid w:val="00A057B8"/>
    <w:rsid w:val="00A0640E"/>
    <w:rsid w:val="00A1573E"/>
    <w:rsid w:val="00A158D3"/>
    <w:rsid w:val="00A17B55"/>
    <w:rsid w:val="00A22909"/>
    <w:rsid w:val="00A27C57"/>
    <w:rsid w:val="00A3597E"/>
    <w:rsid w:val="00A3671B"/>
    <w:rsid w:val="00A37DC7"/>
    <w:rsid w:val="00A423A4"/>
    <w:rsid w:val="00A50081"/>
    <w:rsid w:val="00A54B18"/>
    <w:rsid w:val="00A569AA"/>
    <w:rsid w:val="00A62D96"/>
    <w:rsid w:val="00A653DE"/>
    <w:rsid w:val="00A6541B"/>
    <w:rsid w:val="00A83CBB"/>
    <w:rsid w:val="00A86554"/>
    <w:rsid w:val="00A870D5"/>
    <w:rsid w:val="00A97799"/>
    <w:rsid w:val="00AA0ED8"/>
    <w:rsid w:val="00AA21E5"/>
    <w:rsid w:val="00AA64D8"/>
    <w:rsid w:val="00AA6AD1"/>
    <w:rsid w:val="00AB5A45"/>
    <w:rsid w:val="00AC18F4"/>
    <w:rsid w:val="00AC6FE5"/>
    <w:rsid w:val="00AC70B6"/>
    <w:rsid w:val="00AD23A0"/>
    <w:rsid w:val="00AD3465"/>
    <w:rsid w:val="00AE5F53"/>
    <w:rsid w:val="00AE6185"/>
    <w:rsid w:val="00AE6864"/>
    <w:rsid w:val="00AE7D9E"/>
    <w:rsid w:val="00AF25A8"/>
    <w:rsid w:val="00B021BC"/>
    <w:rsid w:val="00B03294"/>
    <w:rsid w:val="00B120BF"/>
    <w:rsid w:val="00B1452F"/>
    <w:rsid w:val="00B16A9D"/>
    <w:rsid w:val="00B26E97"/>
    <w:rsid w:val="00B323CD"/>
    <w:rsid w:val="00B33C8B"/>
    <w:rsid w:val="00B40732"/>
    <w:rsid w:val="00B41ED2"/>
    <w:rsid w:val="00B42F71"/>
    <w:rsid w:val="00B43A0F"/>
    <w:rsid w:val="00B5162B"/>
    <w:rsid w:val="00B55396"/>
    <w:rsid w:val="00B629C9"/>
    <w:rsid w:val="00B6398A"/>
    <w:rsid w:val="00B71877"/>
    <w:rsid w:val="00B71F2F"/>
    <w:rsid w:val="00B74ECC"/>
    <w:rsid w:val="00B82F70"/>
    <w:rsid w:val="00B832CB"/>
    <w:rsid w:val="00B8427A"/>
    <w:rsid w:val="00B85F58"/>
    <w:rsid w:val="00B868FA"/>
    <w:rsid w:val="00B90ADB"/>
    <w:rsid w:val="00B9440D"/>
    <w:rsid w:val="00BB6932"/>
    <w:rsid w:val="00BC2345"/>
    <w:rsid w:val="00BC5B23"/>
    <w:rsid w:val="00BD28E0"/>
    <w:rsid w:val="00BD2A2A"/>
    <w:rsid w:val="00BD453C"/>
    <w:rsid w:val="00BD4A1E"/>
    <w:rsid w:val="00BE0CC2"/>
    <w:rsid w:val="00BE5664"/>
    <w:rsid w:val="00BF7016"/>
    <w:rsid w:val="00C0090F"/>
    <w:rsid w:val="00C03D29"/>
    <w:rsid w:val="00C043C8"/>
    <w:rsid w:val="00C04AA3"/>
    <w:rsid w:val="00C11DD0"/>
    <w:rsid w:val="00C1311C"/>
    <w:rsid w:val="00C15D3C"/>
    <w:rsid w:val="00C200A2"/>
    <w:rsid w:val="00C22703"/>
    <w:rsid w:val="00C23074"/>
    <w:rsid w:val="00C23D20"/>
    <w:rsid w:val="00C265D7"/>
    <w:rsid w:val="00C26E6D"/>
    <w:rsid w:val="00C31FEE"/>
    <w:rsid w:val="00C357BE"/>
    <w:rsid w:val="00C44545"/>
    <w:rsid w:val="00C51A90"/>
    <w:rsid w:val="00C555EC"/>
    <w:rsid w:val="00C55E55"/>
    <w:rsid w:val="00C606F0"/>
    <w:rsid w:val="00C61366"/>
    <w:rsid w:val="00C63EC0"/>
    <w:rsid w:val="00C65840"/>
    <w:rsid w:val="00C66C1F"/>
    <w:rsid w:val="00C67B41"/>
    <w:rsid w:val="00C717C5"/>
    <w:rsid w:val="00C73BD6"/>
    <w:rsid w:val="00C74CF3"/>
    <w:rsid w:val="00C81075"/>
    <w:rsid w:val="00C81F39"/>
    <w:rsid w:val="00C833DA"/>
    <w:rsid w:val="00C9027D"/>
    <w:rsid w:val="00C9095D"/>
    <w:rsid w:val="00CB2C7E"/>
    <w:rsid w:val="00CB612B"/>
    <w:rsid w:val="00CB7386"/>
    <w:rsid w:val="00CC0F1C"/>
    <w:rsid w:val="00CC1F33"/>
    <w:rsid w:val="00CC3832"/>
    <w:rsid w:val="00CC51AB"/>
    <w:rsid w:val="00CC754D"/>
    <w:rsid w:val="00CD0197"/>
    <w:rsid w:val="00CD43B1"/>
    <w:rsid w:val="00CD6952"/>
    <w:rsid w:val="00CD6BDA"/>
    <w:rsid w:val="00CD7941"/>
    <w:rsid w:val="00CE573E"/>
    <w:rsid w:val="00CF242B"/>
    <w:rsid w:val="00D0342C"/>
    <w:rsid w:val="00D10225"/>
    <w:rsid w:val="00D10A53"/>
    <w:rsid w:val="00D13C16"/>
    <w:rsid w:val="00D16F31"/>
    <w:rsid w:val="00D22335"/>
    <w:rsid w:val="00D24DDD"/>
    <w:rsid w:val="00D34577"/>
    <w:rsid w:val="00D35728"/>
    <w:rsid w:val="00D43813"/>
    <w:rsid w:val="00D51FE3"/>
    <w:rsid w:val="00D52B7C"/>
    <w:rsid w:val="00D5302C"/>
    <w:rsid w:val="00D5588D"/>
    <w:rsid w:val="00D5745B"/>
    <w:rsid w:val="00D64CD8"/>
    <w:rsid w:val="00D6509E"/>
    <w:rsid w:val="00D65E4F"/>
    <w:rsid w:val="00D66044"/>
    <w:rsid w:val="00D71552"/>
    <w:rsid w:val="00D72231"/>
    <w:rsid w:val="00D729F1"/>
    <w:rsid w:val="00D73734"/>
    <w:rsid w:val="00D764F1"/>
    <w:rsid w:val="00D83B38"/>
    <w:rsid w:val="00D90C6E"/>
    <w:rsid w:val="00D91583"/>
    <w:rsid w:val="00D93E51"/>
    <w:rsid w:val="00DA0C58"/>
    <w:rsid w:val="00DA252A"/>
    <w:rsid w:val="00DA2CB5"/>
    <w:rsid w:val="00DA45E5"/>
    <w:rsid w:val="00DB292F"/>
    <w:rsid w:val="00DB3B42"/>
    <w:rsid w:val="00DB3E15"/>
    <w:rsid w:val="00DB57D7"/>
    <w:rsid w:val="00DB656E"/>
    <w:rsid w:val="00DB6E16"/>
    <w:rsid w:val="00DB7D91"/>
    <w:rsid w:val="00DC3DFA"/>
    <w:rsid w:val="00DC44A8"/>
    <w:rsid w:val="00DC4A01"/>
    <w:rsid w:val="00DD041C"/>
    <w:rsid w:val="00DD674F"/>
    <w:rsid w:val="00DE5E4E"/>
    <w:rsid w:val="00DE69E3"/>
    <w:rsid w:val="00DF4F79"/>
    <w:rsid w:val="00DF5149"/>
    <w:rsid w:val="00DF5BB2"/>
    <w:rsid w:val="00E06321"/>
    <w:rsid w:val="00E068E8"/>
    <w:rsid w:val="00E12BC0"/>
    <w:rsid w:val="00E12F92"/>
    <w:rsid w:val="00E16E56"/>
    <w:rsid w:val="00E216EA"/>
    <w:rsid w:val="00E31FB3"/>
    <w:rsid w:val="00E34BBB"/>
    <w:rsid w:val="00E3616E"/>
    <w:rsid w:val="00E42972"/>
    <w:rsid w:val="00E44F61"/>
    <w:rsid w:val="00E46BAE"/>
    <w:rsid w:val="00E51430"/>
    <w:rsid w:val="00E60019"/>
    <w:rsid w:val="00E61194"/>
    <w:rsid w:val="00E6183C"/>
    <w:rsid w:val="00E628B9"/>
    <w:rsid w:val="00E65DF4"/>
    <w:rsid w:val="00E7142A"/>
    <w:rsid w:val="00E71E0E"/>
    <w:rsid w:val="00E72756"/>
    <w:rsid w:val="00E74632"/>
    <w:rsid w:val="00E74D5E"/>
    <w:rsid w:val="00E82AEA"/>
    <w:rsid w:val="00E872BA"/>
    <w:rsid w:val="00E929D6"/>
    <w:rsid w:val="00EA015F"/>
    <w:rsid w:val="00EA1987"/>
    <w:rsid w:val="00EA6D15"/>
    <w:rsid w:val="00EB1D51"/>
    <w:rsid w:val="00EB2208"/>
    <w:rsid w:val="00EB6D46"/>
    <w:rsid w:val="00EC2AE4"/>
    <w:rsid w:val="00EC2B14"/>
    <w:rsid w:val="00EC479B"/>
    <w:rsid w:val="00EC71DF"/>
    <w:rsid w:val="00ED2B31"/>
    <w:rsid w:val="00ED5E1A"/>
    <w:rsid w:val="00ED623B"/>
    <w:rsid w:val="00ED64C3"/>
    <w:rsid w:val="00ED741D"/>
    <w:rsid w:val="00EF01DE"/>
    <w:rsid w:val="00EF0E23"/>
    <w:rsid w:val="00EF140C"/>
    <w:rsid w:val="00EF152A"/>
    <w:rsid w:val="00EF4708"/>
    <w:rsid w:val="00EF483F"/>
    <w:rsid w:val="00EF7B0C"/>
    <w:rsid w:val="00EF7B10"/>
    <w:rsid w:val="00EF7E8D"/>
    <w:rsid w:val="00F00169"/>
    <w:rsid w:val="00F00D7E"/>
    <w:rsid w:val="00F00EC2"/>
    <w:rsid w:val="00F00EC7"/>
    <w:rsid w:val="00F01EF1"/>
    <w:rsid w:val="00F027CC"/>
    <w:rsid w:val="00F03638"/>
    <w:rsid w:val="00F06B51"/>
    <w:rsid w:val="00F077D3"/>
    <w:rsid w:val="00F17278"/>
    <w:rsid w:val="00F17F22"/>
    <w:rsid w:val="00F20F14"/>
    <w:rsid w:val="00F2135C"/>
    <w:rsid w:val="00F22701"/>
    <w:rsid w:val="00F2409C"/>
    <w:rsid w:val="00F26813"/>
    <w:rsid w:val="00F35889"/>
    <w:rsid w:val="00F35AA6"/>
    <w:rsid w:val="00F515CF"/>
    <w:rsid w:val="00F5208A"/>
    <w:rsid w:val="00F52693"/>
    <w:rsid w:val="00F52CDD"/>
    <w:rsid w:val="00F5611F"/>
    <w:rsid w:val="00F57783"/>
    <w:rsid w:val="00F60512"/>
    <w:rsid w:val="00F60D9C"/>
    <w:rsid w:val="00F629F9"/>
    <w:rsid w:val="00F634F6"/>
    <w:rsid w:val="00F6382E"/>
    <w:rsid w:val="00F64251"/>
    <w:rsid w:val="00F643E7"/>
    <w:rsid w:val="00F703A6"/>
    <w:rsid w:val="00F730EB"/>
    <w:rsid w:val="00F76130"/>
    <w:rsid w:val="00F76150"/>
    <w:rsid w:val="00F8003C"/>
    <w:rsid w:val="00F8369B"/>
    <w:rsid w:val="00F9646D"/>
    <w:rsid w:val="00FA2BB0"/>
    <w:rsid w:val="00FA3254"/>
    <w:rsid w:val="00FA7278"/>
    <w:rsid w:val="00FB52B8"/>
    <w:rsid w:val="00FB5876"/>
    <w:rsid w:val="00FC6EAD"/>
    <w:rsid w:val="00FD3747"/>
    <w:rsid w:val="00FD61EB"/>
    <w:rsid w:val="00FE4057"/>
    <w:rsid w:val="00FF0104"/>
    <w:rsid w:val="00FF125E"/>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426CC"/>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0922339">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213884974">
      <w:bodyDiv w:val="1"/>
      <w:marLeft w:val="0"/>
      <w:marRight w:val="0"/>
      <w:marTop w:val="0"/>
      <w:marBottom w:val="0"/>
      <w:divBdr>
        <w:top w:val="none" w:sz="0" w:space="0" w:color="auto"/>
        <w:left w:val="none" w:sz="0" w:space="0" w:color="auto"/>
        <w:bottom w:val="none" w:sz="0" w:space="0" w:color="auto"/>
        <w:right w:val="none" w:sz="0" w:space="0" w:color="auto"/>
      </w:divBdr>
    </w:div>
    <w:div w:id="1251306987">
      <w:bodyDiv w:val="1"/>
      <w:marLeft w:val="0"/>
      <w:marRight w:val="0"/>
      <w:marTop w:val="0"/>
      <w:marBottom w:val="0"/>
      <w:divBdr>
        <w:top w:val="none" w:sz="0" w:space="0" w:color="auto"/>
        <w:left w:val="none" w:sz="0" w:space="0" w:color="auto"/>
        <w:bottom w:val="none" w:sz="0" w:space="0" w:color="auto"/>
        <w:right w:val="none" w:sz="0" w:space="0" w:color="auto"/>
      </w:divBdr>
    </w:div>
    <w:div w:id="1346175489">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742867091">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 w:id="20567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emf"/><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2022 Yılı Başlangıç Ödeneklerinin Gider Türleri ve Toplam Ödenekler İçindeki Dağılımı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%73</c:v>
                </c:pt>
                <c:pt idx="1">
                  <c:v>Sosyal Güvenlik Kurumlarına Devlet Primi Giderleri
 %9</c:v>
                </c:pt>
                <c:pt idx="2">
                  <c:v>Mal ve Hizmet Alım Giderleri 
%8</c:v>
                </c:pt>
                <c:pt idx="3">
                  <c:v>Cari Transferler 
%2</c:v>
                </c:pt>
                <c:pt idx="4">
                  <c:v>Sermaye Giderleri 
%8</c:v>
                </c:pt>
              </c:strCache>
            </c:strRef>
          </c:cat>
          <c:val>
            <c:numRef>
              <c:f>Sayfa1!$B$2:$B$6</c:f>
              <c:numCache>
                <c:formatCode>#,##0</c:formatCode>
                <c:ptCount val="5"/>
                <c:pt idx="0">
                  <c:v>113859000</c:v>
                </c:pt>
                <c:pt idx="1">
                  <c:v>13863000</c:v>
                </c:pt>
                <c:pt idx="2">
                  <c:v>11845000</c:v>
                </c:pt>
                <c:pt idx="3">
                  <c:v>2682000</c:v>
                </c:pt>
                <c:pt idx="4">
                  <c:v>12500000</c:v>
                </c:pt>
              </c:numCache>
            </c:numRef>
          </c:val>
          <c:extLst>
            <c:ext xmlns:c16="http://schemas.microsoft.com/office/drawing/2014/chart" uri="{C3380CC4-5D6E-409C-BE32-E72D297353CC}">
              <c16:uniqueId val="{00000000-A792-4929-B77C-9739DBB94558}"/>
            </c:ext>
          </c:extLst>
        </c:ser>
        <c:dLbls>
          <c:showLegendKey val="0"/>
          <c:showVal val="0"/>
          <c:showCatName val="0"/>
          <c:showSerName val="0"/>
          <c:showPercent val="0"/>
          <c:showBubbleSize val="0"/>
        </c:dLbls>
        <c:gapWidth val="219"/>
        <c:overlap val="-27"/>
        <c:axId val="957151232"/>
        <c:axId val="1012815024"/>
      </c:barChart>
      <c:catAx>
        <c:axId val="9571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2815024"/>
        <c:crosses val="autoZero"/>
        <c:auto val="1"/>
        <c:lblAlgn val="ctr"/>
        <c:lblOffset val="100"/>
        <c:noMultiLvlLbl val="0"/>
      </c:catAx>
      <c:valAx>
        <c:axId val="101281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715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a:effectLst/>
              </a:rPr>
              <a:t>2022 Yılı Ocak – Haziran Dönemi Harcamaları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3122504638060309"/>
          <c:y val="0.12003236245954695"/>
          <c:w val="0.84488787435772483"/>
          <c:h val="0.6597622505924623"/>
        </c:manualLayout>
      </c:layout>
      <c:barChart>
        <c:barDir val="col"/>
        <c:grouping val="clustered"/>
        <c:varyColors val="0"/>
        <c:ser>
          <c:idx val="0"/>
          <c:order val="0"/>
          <c:tx>
            <c:strRef>
              <c:f>Sayfa1!$B$1</c:f>
              <c:strCache>
                <c:ptCount val="1"/>
                <c:pt idx="0">
                  <c:v>Ödenek</c:v>
                </c:pt>
              </c:strCache>
            </c:strRef>
          </c:tx>
          <c:spPr>
            <a:solidFill>
              <a:schemeClr val="accent1"/>
            </a:solidFill>
            <a:ln>
              <a:noFill/>
            </a:ln>
            <a:effectLst/>
          </c:spPr>
          <c:invertIfNegative val="0"/>
          <c:dLbls>
            <c:dLbl>
              <c:idx val="0"/>
              <c:layout>
                <c:manualLayout>
                  <c:x val="8.6862106406080351E-3"/>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B1-41EA-AD3E-B962F67CB9A3}"/>
                </c:ext>
              </c:extLst>
            </c:dLbl>
            <c:dLbl>
              <c:idx val="2"/>
              <c:layout>
                <c:manualLayout>
                  <c:x val="0"/>
                  <c:y val="1.618122977346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Sayfa1!$B$2:$B$6</c:f>
              <c:numCache>
                <c:formatCode>#,##0</c:formatCode>
                <c:ptCount val="5"/>
                <c:pt idx="0">
                  <c:v>113859000</c:v>
                </c:pt>
                <c:pt idx="1">
                  <c:v>13863000</c:v>
                </c:pt>
                <c:pt idx="2">
                  <c:v>11845000</c:v>
                </c:pt>
                <c:pt idx="3">
                  <c:v>2682000</c:v>
                </c:pt>
                <c:pt idx="4">
                  <c:v>12500000</c:v>
                </c:pt>
              </c:numCache>
            </c:numRef>
          </c:val>
          <c:extLst>
            <c:ext xmlns:c16="http://schemas.microsoft.com/office/drawing/2014/chart" uri="{C3380CC4-5D6E-409C-BE32-E72D297353CC}">
              <c16:uniqueId val="{00000000-E3B1-41EA-AD3E-B962F67CB9A3}"/>
            </c:ext>
          </c:extLst>
        </c:ser>
        <c:ser>
          <c:idx val="1"/>
          <c:order val="1"/>
          <c:tx>
            <c:strRef>
              <c:f>Sayfa1!$C$1</c:f>
              <c:strCache>
                <c:ptCount val="1"/>
                <c:pt idx="0">
                  <c:v>Harcama</c:v>
                </c:pt>
              </c:strCache>
            </c:strRef>
          </c:tx>
          <c:spPr>
            <a:solidFill>
              <a:schemeClr val="accent2"/>
            </a:solidFill>
            <a:ln>
              <a:noFill/>
            </a:ln>
            <a:effectLst/>
          </c:spPr>
          <c:invertIfNegative val="0"/>
          <c:dLbls>
            <c:dLbl>
              <c:idx val="1"/>
              <c:layout>
                <c:manualLayout>
                  <c:x val="1.0857763300760043E-2"/>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B1-41EA-AD3E-B962F67CB9A3}"/>
                </c:ext>
              </c:extLst>
            </c:dLbl>
            <c:dLbl>
              <c:idx val="3"/>
              <c:layout>
                <c:manualLayout>
                  <c:x val="1.3029315960911973E-2"/>
                  <c:y val="1.9417475728155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B1-41EA-AD3E-B962F67CB9A3}"/>
                </c:ext>
              </c:extLst>
            </c:dLbl>
            <c:dLbl>
              <c:idx val="4"/>
              <c:layout>
                <c:manualLayout>
                  <c:x val="1.3029315960912053E-2"/>
                  <c:y val="9.7087378640775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Sayfa1!$C$2:$C$6</c:f>
              <c:numCache>
                <c:formatCode>#,##0</c:formatCode>
                <c:ptCount val="5"/>
                <c:pt idx="0">
                  <c:v>72555412</c:v>
                </c:pt>
                <c:pt idx="1">
                  <c:v>9125196</c:v>
                </c:pt>
                <c:pt idx="2">
                  <c:v>17960058</c:v>
                </c:pt>
                <c:pt idx="3">
                  <c:v>1898052</c:v>
                </c:pt>
                <c:pt idx="4">
                  <c:v>3241913</c:v>
                </c:pt>
              </c:numCache>
            </c:numRef>
          </c:val>
          <c:extLst>
            <c:ext xmlns:c16="http://schemas.microsoft.com/office/drawing/2014/chart" uri="{C3380CC4-5D6E-409C-BE32-E72D297353CC}">
              <c16:uniqueId val="{00000001-E3B1-41EA-AD3E-B962F67CB9A3}"/>
            </c:ext>
          </c:extLst>
        </c:ser>
        <c:dLbls>
          <c:dLblPos val="outEnd"/>
          <c:showLegendKey val="0"/>
          <c:showVal val="1"/>
          <c:showCatName val="0"/>
          <c:showSerName val="0"/>
          <c:showPercent val="0"/>
          <c:showBubbleSize val="0"/>
        </c:dLbls>
        <c:gapWidth val="219"/>
        <c:overlap val="-27"/>
        <c:axId val="964955392"/>
        <c:axId val="1017931568"/>
      </c:barChart>
      <c:catAx>
        <c:axId val="9649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931568"/>
        <c:crosses val="autoZero"/>
        <c:auto val="1"/>
        <c:lblAlgn val="ctr"/>
        <c:lblOffset val="100"/>
        <c:noMultiLvlLbl val="0"/>
      </c:catAx>
      <c:valAx>
        <c:axId val="10179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495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221-4295-946D-F53BE4247CF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layout>
                <c:manualLayout>
                  <c:x val="2.7382438399213477E-2"/>
                  <c:y val="-7.083413353818577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72555412</c:v>
                </c:pt>
                <c:pt idx="1">
                  <c:v>9125196</c:v>
                </c:pt>
                <c:pt idx="2">
                  <c:v>17960058</c:v>
                </c:pt>
                <c:pt idx="3">
                  <c:v>1898052</c:v>
                </c:pt>
                <c:pt idx="4">
                  <c:v>3241913</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72555411.510000005</c:v>
                </c:pt>
                <c:pt idx="1">
                  <c:v>9125195.9699999988</c:v>
                </c:pt>
                <c:pt idx="2">
                  <c:v>17960057.700000003</c:v>
                </c:pt>
                <c:pt idx="3">
                  <c:v>1898052.14</c:v>
                </c:pt>
                <c:pt idx="4">
                  <c:v>3241913.4799999995</c:v>
                </c:pt>
              </c:numCache>
            </c:numRef>
          </c:val>
          <c:extLst>
            <c:ext xmlns:c16="http://schemas.microsoft.com/office/drawing/2014/chart" uri="{C3380CC4-5D6E-409C-BE32-E72D297353CC}">
              <c16:uniqueId val="{00000000-F192-42C9-95C0-FB297522DFD0}"/>
            </c:ext>
          </c:extLst>
        </c:ser>
        <c:ser>
          <c:idx val="1"/>
          <c:order val="1"/>
          <c:tx>
            <c:strRef>
              <c:f>Sayfa1!$C$1</c:f>
              <c:strCache>
                <c:ptCount val="1"/>
                <c:pt idx="0">
                  <c:v>2021</c:v>
                </c:pt>
              </c:strCache>
            </c:strRef>
          </c:tx>
          <c:spPr>
            <a:solidFill>
              <a:schemeClr val="accent2"/>
            </a:solidFill>
            <a:ln>
              <a:noFill/>
            </a:ln>
            <a:effectLst/>
          </c:spPr>
          <c:invertIfNegative val="0"/>
          <c:dLbls>
            <c:dLbl>
              <c:idx val="1"/>
              <c:layout>
                <c:manualLayout>
                  <c:x val="4.6296296296296294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92-42C9-95C0-FB297522DFD0}"/>
                </c:ext>
              </c:extLst>
            </c:dLbl>
            <c:dLbl>
              <c:idx val="3"/>
              <c:layout>
                <c:manualLayout>
                  <c:x val="1.3888888888888888E-2"/>
                  <c:y val="1.9841269841269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2-42C9-95C0-FB297522DFD0}"/>
                </c:ext>
              </c:extLst>
            </c:dLbl>
            <c:dLbl>
              <c:idx val="4"/>
              <c:layout>
                <c:manualLayout>
                  <c:x val="1.388888888888872E-2"/>
                  <c:y val="1.5873015873016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92-42C9-95C0-FB297522DF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45963575.169999994</c:v>
                </c:pt>
                <c:pt idx="1">
                  <c:v>5649461.6399999997</c:v>
                </c:pt>
                <c:pt idx="2">
                  <c:v>4261847.22</c:v>
                </c:pt>
                <c:pt idx="3">
                  <c:v>1288072.44</c:v>
                </c:pt>
                <c:pt idx="4">
                  <c:v>1135204.9500000002</c:v>
                </c:pt>
              </c:numCache>
            </c:numRef>
          </c:val>
          <c:extLst>
            <c:ext xmlns:c16="http://schemas.microsoft.com/office/drawing/2014/chart" uri="{C3380CC4-5D6E-409C-BE32-E72D297353CC}">
              <c16:uniqueId val="{00000001-F192-42C9-95C0-FB297522DFD0}"/>
            </c:ext>
          </c:extLst>
        </c:ser>
        <c:dLbls>
          <c:dLblPos val="outEnd"/>
          <c:showLegendKey val="0"/>
          <c:showVal val="1"/>
          <c:showCatName val="0"/>
          <c:showSerName val="0"/>
          <c:showPercent val="0"/>
          <c:showBubbleSize val="0"/>
        </c:dLbls>
        <c:gapWidth val="219"/>
        <c:overlap val="-27"/>
        <c:axId val="853940576"/>
        <c:axId val="959718784"/>
      </c:barChart>
      <c:catAx>
        <c:axId val="8539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9718784"/>
        <c:crosses val="autoZero"/>
        <c:auto val="1"/>
        <c:lblAlgn val="ctr"/>
        <c:lblOffset val="100"/>
        <c:noMultiLvlLbl val="0"/>
      </c:catAx>
      <c:valAx>
        <c:axId val="95971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5394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2129589</c:v>
                </c:pt>
                <c:pt idx="1">
                  <c:v>53999100</c:v>
                </c:pt>
                <c:pt idx="2">
                  <c:v>610529</c:v>
                </c:pt>
              </c:numCache>
            </c:numRef>
          </c:val>
          <c:extLst>
            <c:ext xmlns:c16="http://schemas.microsoft.com/office/drawing/2014/chart" uri="{C3380CC4-5D6E-409C-BE32-E72D297353CC}">
              <c16:uniqueId val="{00000000-311E-43B6-8706-9E8EB1274C64}"/>
            </c:ext>
          </c:extLst>
        </c:ser>
        <c:ser>
          <c:idx val="1"/>
          <c:order val="1"/>
          <c:tx>
            <c:strRef>
              <c:f>Sayfa1!$C$1</c:f>
              <c:strCache>
                <c:ptCount val="1"/>
                <c:pt idx="0">
                  <c:v>2022</c:v>
                </c:pt>
              </c:strCache>
            </c:strRef>
          </c:tx>
          <c:spPr>
            <a:solidFill>
              <a:schemeClr val="accent2"/>
            </a:solidFill>
            <a:ln>
              <a:noFill/>
            </a:ln>
            <a:effectLst/>
          </c:spPr>
          <c:invertIfNegative val="0"/>
          <c:dLbls>
            <c:dLbl>
              <c:idx val="0"/>
              <c:layout>
                <c:manualLayout>
                  <c:x val="3.7037037037037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1E-43B6-8706-9E8EB1274C64}"/>
                </c:ext>
              </c:extLst>
            </c:dLbl>
            <c:dLbl>
              <c:idx val="2"/>
              <c:layout>
                <c:manualLayout>
                  <c:x val="3.678422550122401E-2"/>
                  <c:y val="-1.472539883337252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1E-43B6-8706-9E8EB1274C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4069797</c:v>
                </c:pt>
                <c:pt idx="1">
                  <c:v>94872000</c:v>
                </c:pt>
                <c:pt idx="2">
                  <c:v>1866837</c:v>
                </c:pt>
              </c:numCache>
            </c:numRef>
          </c:val>
          <c:extLst>
            <c:ext xmlns:c16="http://schemas.microsoft.com/office/drawing/2014/chart" uri="{C3380CC4-5D6E-409C-BE32-E72D297353CC}">
              <c16:uniqueId val="{00000001-311E-43B6-8706-9E8EB1274C64}"/>
            </c:ext>
          </c:extLst>
        </c:ser>
        <c:dLbls>
          <c:dLblPos val="outEnd"/>
          <c:showLegendKey val="0"/>
          <c:showVal val="1"/>
          <c:showCatName val="0"/>
          <c:showSerName val="0"/>
          <c:showPercent val="0"/>
          <c:showBubbleSize val="0"/>
        </c:dLbls>
        <c:gapWidth val="219"/>
        <c:overlap val="-27"/>
        <c:axId val="1254450240"/>
        <c:axId val="1017179072"/>
      </c:barChart>
      <c:catAx>
        <c:axId val="12544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179072"/>
        <c:crosses val="autoZero"/>
        <c:auto val="1"/>
        <c:lblAlgn val="ctr"/>
        <c:lblOffset val="100"/>
        <c:noMultiLvlLbl val="0"/>
      </c:catAx>
      <c:valAx>
        <c:axId val="101717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44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Gelir Gerçekleşmesi</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4069797</c:v>
                </c:pt>
                <c:pt idx="1">
                  <c:v>94872000</c:v>
                </c:pt>
                <c:pt idx="2">
                  <c:v>1866837</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238A1-CF57-49EF-AAEB-E1DC2A325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2313</Words>
  <Characters>13190</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15473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HP</cp:lastModifiedBy>
  <cp:revision>2</cp:revision>
  <cp:lastPrinted>2019-05-10T07:02:00Z</cp:lastPrinted>
  <dcterms:created xsi:type="dcterms:W3CDTF">2022-07-28T08:17:00Z</dcterms:created>
  <dcterms:modified xsi:type="dcterms:W3CDTF">2022-07-28T08:17:00Z</dcterms:modified>
</cp:coreProperties>
</file>